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BBF5" w14:textId="77777777" w:rsidR="003740C1" w:rsidRDefault="003740C1"/>
    <w:p w14:paraId="0E3F8039" w14:textId="77777777" w:rsidR="003740C1" w:rsidRDefault="00DE78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Fidelity Checklist</w:t>
      </w:r>
    </w:p>
    <w:p w14:paraId="3526B27F" w14:textId="77777777" w:rsidR="003740C1" w:rsidRDefault="00DE78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DARTs (Directed Activity Related to Texts) </w:t>
      </w:r>
    </w:p>
    <w:p w14:paraId="05E68457" w14:textId="77777777" w:rsidR="00DE78B5" w:rsidRDefault="00DE78B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93CCD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Directed Activity Related to Texts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strategy (DARTs) enables students to comprehend their reading and interact with texts presented in the classroom. With DARTs, the student can identify and reflect upon certain parts of a text as per the teacher’s instruction by either reconstructing or analyzing textual material. In reconstruction, the student will take a text that has been modified (e.g., words are missing) and it is his/her responsibility to reconstruct the text in its proper order. </w:t>
      </w:r>
    </w:p>
    <w:p w14:paraId="66DC2465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type of DART is more game-like in its makeup and allows for the student to investigate the material and their own knowledge to put the final product together. </w:t>
      </w:r>
    </w:p>
    <w:p w14:paraId="44367F83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95CD62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other type of DART involves analysis. In an Analysis-DART, the student will take an unmodified text and look for specified targets via the teacher's instruction. These specified targets could refer to metaphors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found in Language Arts, which the student would categorize and identify by underlining, circling, or even highlighting. </w:t>
      </w:r>
    </w:p>
    <w:p w14:paraId="5CC87BA5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A76EC" w14:textId="123C3F7D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DARTs can be used for any subject that contains text. Using the DART strategy can supplement anything from magazines and newspapers to history and science. </w:t>
      </w:r>
    </w:p>
    <w:p w14:paraId="2C5C4A05" w14:textId="77777777" w:rsidR="00DE78B5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D10BD5" w14:textId="7AF92F59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Science of Reading: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Simple View of Reading–used in the Science of Reading–has a particular formula for predicting a student’s reading comprehension score. It is as follows,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Decoding (D) x Language Comprehension (LC) = Reading Comprehension (RC) (Gough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Tunmer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1986). Strong reading comprehension comes from word recognition (translating print into language) and language comprehension (translates into linguistic terms)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Adlof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al., 2006). Whichever is the lower of the two, the reading comprehension score will be just as low (Farrell et al., 2019). Using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DARTs, this strategy enables students to reflect on the text and interact with them to boost reading comprehension skills. A DART can aid a student’s development of decoding and language comprehension with its game-like quality and deconstructing language into smaller components, or “bite-sized” chunks of information. DARTs allow students to translate their understanding of a subject onto paper and open their minds to predicting what they are about to learn. These qualities ‌aid a student in greater reading comprehension. </w:t>
      </w:r>
    </w:p>
    <w:p w14:paraId="16BFCAE4" w14:textId="77777777" w:rsidR="003740C1" w:rsidRDefault="00DE78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73E81" w14:textId="77777777" w:rsidR="003740C1" w:rsidRDefault="00DE78B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Activity/Class: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6"/>
        <w:gridCol w:w="795"/>
        <w:gridCol w:w="715"/>
        <w:gridCol w:w="2984"/>
      </w:tblGrid>
      <w:tr w:rsidR="003740C1" w14:paraId="0F497F77" w14:textId="77777777">
        <w:trPr>
          <w:trHeight w:val="485"/>
        </w:trPr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C51D" w14:textId="77777777" w:rsidR="003740C1" w:rsidRDefault="00D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DARTs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B2BE" w14:textId="77777777" w:rsidR="003740C1" w:rsidRDefault="00D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E843" w14:textId="77777777" w:rsidR="003740C1" w:rsidRDefault="00D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FF87" w14:textId="77777777" w:rsidR="003740C1" w:rsidRDefault="00DE78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3740C1" w14:paraId="1E232797" w14:textId="77777777" w:rsidTr="00DE78B5">
        <w:trPr>
          <w:trHeight w:val="620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AC29" w14:textId="77777777" w:rsidR="003740C1" w:rsidRPr="00DE78B5" w:rsidRDefault="00DE78B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Introduce the title or main idea of the reading material. </w:t>
            </w:r>
          </w:p>
          <w:p w14:paraId="01F866A8" w14:textId="77777777" w:rsidR="003740C1" w:rsidRPr="00DE78B5" w:rsidRDefault="00DE78B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Invite students to make predictions about the poem/story/text.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F2A1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DBCA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A1F0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33FFB196" w14:textId="77777777">
        <w:trPr>
          <w:trHeight w:val="1295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968F" w14:textId="77777777" w:rsidR="003740C1" w:rsidRPr="00DE78B5" w:rsidRDefault="00DE78B5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Give the DART handout to students.</w:t>
            </w:r>
          </w:p>
          <w:p w14:paraId="6F46C975" w14:textId="77777777" w:rsidR="003740C1" w:rsidRPr="00DE78B5" w:rsidRDefault="00DE78B5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Analyzing means you give students an unmodified text, and reconstruction means you give them a modified text.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81B9" w14:textId="77777777" w:rsidR="003740C1" w:rsidRDefault="0037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3F32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2259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090D7FE6" w14:textId="77777777">
        <w:trPr>
          <w:trHeight w:val="1025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C87B4" w14:textId="351153FB" w:rsidR="003740C1" w:rsidRPr="00DE78B5" w:rsidRDefault="00DE78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>3.  Go through the directions of this handout (e.g., “The student will need to place words in the proper context using their knowledge of vocabulary/word meanings.”).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F7C7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48302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2A4EB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33E5CAE3" w14:textId="77777777">
        <w:trPr>
          <w:trHeight w:val="1025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5AB2" w14:textId="00677B3C" w:rsidR="003740C1" w:rsidRPr="00DE78B5" w:rsidRDefault="00DE78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Have the student look over the DART. Ask them to use the context of the story and their own knowledge of sentence structures and vocabulary to reconstruct the story/poem to make it sensible. </w:t>
            </w:r>
          </w:p>
          <w:p w14:paraId="50D43BB7" w14:textId="77777777" w:rsidR="003740C1" w:rsidRPr="00DE78B5" w:rsidRDefault="00DE78B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Give about 12-15 minutes for the student to finish.                                 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BCF6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0F46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A51A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56E28C5F" w14:textId="77777777">
        <w:trPr>
          <w:trHeight w:val="1025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2449" w14:textId="77777777" w:rsidR="003740C1" w:rsidRPr="00DE78B5" w:rsidRDefault="00DE78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>5. After the attempt, go over the DART with the student to see how accurately the answers compare to the actual text.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B261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0ED03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414B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62BA50F5" w14:textId="77777777">
        <w:trPr>
          <w:trHeight w:val="1025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0635" w14:textId="1A36C183" w:rsidR="003740C1" w:rsidRPr="00DE78B5" w:rsidRDefault="00DE78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8B5">
              <w:rPr>
                <w:rFonts w:ascii="Times New Roman" w:eastAsia="Times New Roman" w:hAnsi="Times New Roman" w:cs="Times New Roman"/>
                <w:sz w:val="20"/>
                <w:szCs w:val="20"/>
              </w:rPr>
              <w:t>6. Discuss the answers with the student. Affirm if done well, but if there are corrections to be made, go over why (e.g., maybe he or she mixed up a word with multiple meanings).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F618" w14:textId="77777777" w:rsidR="003740C1" w:rsidRDefault="0037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E490" w14:textId="77777777" w:rsidR="003740C1" w:rsidRDefault="0037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4D18" w14:textId="77777777" w:rsidR="003740C1" w:rsidRDefault="00374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0C1" w14:paraId="1AA7BBF8" w14:textId="77777777" w:rsidTr="00DE78B5">
        <w:trPr>
          <w:trHeight w:val="71"/>
        </w:trPr>
        <w:tc>
          <w:tcPr>
            <w:tcW w:w="935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AC89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2F51C49B" w14:textId="77777777">
        <w:trPr>
          <w:trHeight w:val="560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D56A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steps completed accurately: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1FF74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0C1" w14:paraId="3CED6734" w14:textId="77777777">
        <w:trPr>
          <w:trHeight w:val="560"/>
        </w:trPr>
        <w:tc>
          <w:tcPr>
            <w:tcW w:w="4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4260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Percentage of steps completed accurately: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5570" w14:textId="77777777" w:rsidR="003740C1" w:rsidRDefault="00DE78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9D1499" w14:textId="77777777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2C2232" w14:textId="77777777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notes or comments:</w:t>
      </w:r>
    </w:p>
    <w:p w14:paraId="7328D8AA" w14:textId="77777777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0CDF62" w14:textId="77777777" w:rsidR="003740C1" w:rsidRDefault="00DE78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E25C2F" w14:textId="77777777" w:rsidR="003740C1" w:rsidRDefault="003740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F77003" w14:textId="77777777" w:rsidR="003740C1" w:rsidRDefault="003740C1"/>
    <w:sectPr w:rsidR="003740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5300"/>
    <w:multiLevelType w:val="multilevel"/>
    <w:tmpl w:val="D728D23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1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6A6B16"/>
    <w:multiLevelType w:val="multilevel"/>
    <w:tmpl w:val="ED0A3530"/>
    <w:lvl w:ilvl="0">
      <w:start w:val="1"/>
      <w:numFmt w:val="lowerLetter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0C1"/>
    <w:rsid w:val="003740C1"/>
    <w:rsid w:val="00B43FE9"/>
    <w:rsid w:val="00D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4B71"/>
  <w15:docId w15:val="{FEBFBF4D-1465-4046-A903-0738016C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Megan Reister</cp:lastModifiedBy>
  <cp:revision>2</cp:revision>
  <dcterms:created xsi:type="dcterms:W3CDTF">2022-04-02T16:05:00Z</dcterms:created>
  <dcterms:modified xsi:type="dcterms:W3CDTF">2022-04-02T16:05:00Z</dcterms:modified>
</cp:coreProperties>
</file>