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3350B" w14:textId="766A9F89" w:rsidR="009A5010" w:rsidRPr="00127AD6" w:rsidRDefault="009A5010" w:rsidP="005E3E5E">
      <w:pPr>
        <w:spacing w:line="480" w:lineRule="auto"/>
        <w:jc w:val="center"/>
        <w:rPr>
          <w:rFonts w:ascii="Times" w:hAnsi="Times"/>
          <w:color w:val="000000" w:themeColor="text1"/>
        </w:rPr>
      </w:pPr>
      <w:r w:rsidRPr="00127AD6">
        <w:rPr>
          <w:rFonts w:ascii="Times" w:hAnsi="Times"/>
          <w:color w:val="000000" w:themeColor="text1"/>
        </w:rPr>
        <w:t>Works Cited</w:t>
      </w:r>
    </w:p>
    <w:p w14:paraId="3EAD4104" w14:textId="21438C75" w:rsidR="009A5010" w:rsidRPr="00127AD6" w:rsidRDefault="009A5010" w:rsidP="005C7C75">
      <w:pPr>
        <w:spacing w:line="480" w:lineRule="auto"/>
        <w:ind w:left="720" w:hanging="720"/>
        <w:rPr>
          <w:rFonts w:ascii="Times" w:hAnsi="Times"/>
          <w:color w:val="000000" w:themeColor="text1"/>
        </w:rPr>
      </w:pPr>
      <w:proofErr w:type="spellStart"/>
      <w:r w:rsidRPr="00127AD6">
        <w:rPr>
          <w:rFonts w:ascii="Times" w:hAnsi="Times"/>
          <w:color w:val="000000" w:themeColor="text1"/>
        </w:rPr>
        <w:t>Alvermann</w:t>
      </w:r>
      <w:proofErr w:type="spellEnd"/>
      <w:r w:rsidRPr="00127AD6">
        <w:rPr>
          <w:rFonts w:ascii="Times" w:hAnsi="Times"/>
          <w:color w:val="000000" w:themeColor="text1"/>
        </w:rPr>
        <w:t>, D. (1991</w:t>
      </w:r>
      <w:r w:rsidRPr="00D232C8">
        <w:rPr>
          <w:rFonts w:ascii="Times" w:hAnsi="Times"/>
          <w:color w:val="000000" w:themeColor="text1"/>
        </w:rPr>
        <w:t xml:space="preserve">). </w:t>
      </w:r>
      <w:r w:rsidR="005E3E5E">
        <w:rPr>
          <w:rFonts w:ascii="Times" w:hAnsi="Times"/>
          <w:color w:val="000000" w:themeColor="text1"/>
        </w:rPr>
        <w:t>T</w:t>
      </w:r>
      <w:r w:rsidR="005E3E5E" w:rsidRPr="00D232C8">
        <w:rPr>
          <w:rFonts w:ascii="Times" w:hAnsi="Times"/>
          <w:color w:val="000000" w:themeColor="text1"/>
        </w:rPr>
        <w:t xml:space="preserve">he </w:t>
      </w:r>
      <w:r w:rsidR="005E3E5E">
        <w:rPr>
          <w:rFonts w:ascii="Times" w:hAnsi="Times"/>
          <w:color w:val="000000" w:themeColor="text1"/>
        </w:rPr>
        <w:t>D</w:t>
      </w:r>
      <w:r w:rsidR="005E3E5E" w:rsidRPr="00D232C8">
        <w:rPr>
          <w:rFonts w:ascii="Times" w:hAnsi="Times"/>
          <w:color w:val="000000" w:themeColor="text1"/>
        </w:rPr>
        <w:t xml:space="preserve">iscussion </w:t>
      </w:r>
      <w:r w:rsidR="005E3E5E">
        <w:rPr>
          <w:rFonts w:ascii="Times" w:hAnsi="Times"/>
          <w:color w:val="000000" w:themeColor="text1"/>
        </w:rPr>
        <w:t>Web: A</w:t>
      </w:r>
      <w:r w:rsidR="005E3E5E" w:rsidRPr="00D232C8">
        <w:rPr>
          <w:rFonts w:ascii="Times" w:hAnsi="Times"/>
          <w:color w:val="000000" w:themeColor="text1"/>
        </w:rPr>
        <w:t xml:space="preserve"> graphic aid for learning across the curriculum</w:t>
      </w:r>
      <w:r w:rsidR="005E3E5E" w:rsidRPr="00127AD6">
        <w:rPr>
          <w:rFonts w:ascii="Times" w:hAnsi="Times"/>
          <w:i/>
          <w:iCs/>
          <w:color w:val="000000" w:themeColor="text1"/>
        </w:rPr>
        <w:t>.</w:t>
      </w:r>
      <w:r w:rsidR="005C7C75">
        <w:rPr>
          <w:rFonts w:ascii="Times" w:hAnsi="Times"/>
          <w:color w:val="000000" w:themeColor="text1"/>
        </w:rPr>
        <w:t xml:space="preserve"> </w:t>
      </w:r>
      <w:r w:rsidRPr="00D232C8">
        <w:rPr>
          <w:rFonts w:ascii="Times" w:hAnsi="Times"/>
          <w:i/>
          <w:iCs/>
          <w:color w:val="000000" w:themeColor="text1"/>
        </w:rPr>
        <w:t xml:space="preserve">The </w:t>
      </w:r>
      <w:r w:rsidR="005E3E5E">
        <w:rPr>
          <w:rFonts w:ascii="Times" w:hAnsi="Times"/>
          <w:i/>
          <w:iCs/>
          <w:color w:val="000000" w:themeColor="text1"/>
        </w:rPr>
        <w:t>Reading T</w:t>
      </w:r>
      <w:r w:rsidRPr="00D232C8">
        <w:rPr>
          <w:rFonts w:ascii="Times" w:hAnsi="Times"/>
          <w:i/>
          <w:iCs/>
          <w:color w:val="000000" w:themeColor="text1"/>
        </w:rPr>
        <w:t>eacher</w:t>
      </w:r>
      <w:r w:rsidR="005E3E5E">
        <w:rPr>
          <w:rFonts w:ascii="Times" w:hAnsi="Times"/>
          <w:i/>
          <w:iCs/>
          <w:color w:val="000000" w:themeColor="text1"/>
        </w:rPr>
        <w:t>, 45</w:t>
      </w:r>
      <w:r w:rsidR="005E3E5E" w:rsidRPr="005E3E5E">
        <w:rPr>
          <w:rFonts w:ascii="Times" w:hAnsi="Times"/>
          <w:iCs/>
          <w:color w:val="000000" w:themeColor="text1"/>
        </w:rPr>
        <w:t>(</w:t>
      </w:r>
      <w:r w:rsidRPr="00976EB9">
        <w:rPr>
          <w:rFonts w:ascii="Times" w:hAnsi="Times"/>
          <w:color w:val="000000" w:themeColor="text1"/>
        </w:rPr>
        <w:t xml:space="preserve">2), 92-99. </w:t>
      </w:r>
    </w:p>
    <w:p w14:paraId="43C756B8" w14:textId="77FFCD62" w:rsidR="00127AD6" w:rsidRDefault="00127AD6" w:rsidP="005C7C75">
      <w:pPr>
        <w:spacing w:line="480" w:lineRule="auto"/>
        <w:ind w:left="720" w:hanging="720"/>
        <w:rPr>
          <w:rFonts w:ascii="Times" w:eastAsia="Times New Roman" w:hAnsi="Times" w:cs="Times New Roman"/>
          <w:color w:val="000000" w:themeColor="text1"/>
          <w:shd w:val="clear" w:color="auto" w:fill="FFFFFF"/>
        </w:rPr>
      </w:pPr>
      <w:proofErr w:type="spellStart"/>
      <w:r w:rsidRPr="00127AD6">
        <w:rPr>
          <w:rFonts w:ascii="Times" w:eastAsia="Times New Roman" w:hAnsi="Times" w:cs="Times New Roman"/>
          <w:color w:val="000000" w:themeColor="text1"/>
          <w:shd w:val="clear" w:color="auto" w:fill="FFFFFF"/>
        </w:rPr>
        <w:t>McTighe</w:t>
      </w:r>
      <w:proofErr w:type="spellEnd"/>
      <w:r w:rsidRPr="00127AD6">
        <w:rPr>
          <w:rFonts w:ascii="Times" w:eastAsia="Times New Roman" w:hAnsi="Times" w:cs="Times New Roman"/>
          <w:color w:val="000000" w:themeColor="text1"/>
          <w:shd w:val="clear" w:color="auto" w:fill="FFFFFF"/>
        </w:rPr>
        <w:t xml:space="preserve">, J., &amp; Lyman, F. (1988). Cueing </w:t>
      </w:r>
      <w:r w:rsidR="00976EB9">
        <w:rPr>
          <w:rFonts w:ascii="Times" w:eastAsia="Times New Roman" w:hAnsi="Times" w:cs="Times New Roman"/>
          <w:color w:val="000000" w:themeColor="text1"/>
          <w:shd w:val="clear" w:color="auto" w:fill="FFFFFF"/>
        </w:rPr>
        <w:t>t</w:t>
      </w:r>
      <w:r w:rsidRPr="00127AD6">
        <w:rPr>
          <w:rFonts w:ascii="Times" w:eastAsia="Times New Roman" w:hAnsi="Times" w:cs="Times New Roman"/>
          <w:color w:val="000000" w:themeColor="text1"/>
          <w:shd w:val="clear" w:color="auto" w:fill="FFFFFF"/>
        </w:rPr>
        <w:t xml:space="preserve">hinking in the </w:t>
      </w:r>
      <w:r w:rsidR="00976EB9">
        <w:rPr>
          <w:rFonts w:ascii="Times" w:eastAsia="Times New Roman" w:hAnsi="Times" w:cs="Times New Roman"/>
          <w:color w:val="000000" w:themeColor="text1"/>
          <w:shd w:val="clear" w:color="auto" w:fill="FFFFFF"/>
        </w:rPr>
        <w:t>c</w:t>
      </w:r>
      <w:r w:rsidRPr="00127AD6">
        <w:rPr>
          <w:rFonts w:ascii="Times" w:eastAsia="Times New Roman" w:hAnsi="Times" w:cs="Times New Roman"/>
          <w:color w:val="000000" w:themeColor="text1"/>
          <w:shd w:val="clear" w:color="auto" w:fill="FFFFFF"/>
        </w:rPr>
        <w:t xml:space="preserve">lassroom: The </w:t>
      </w:r>
      <w:r w:rsidR="00976EB9">
        <w:rPr>
          <w:rFonts w:ascii="Times" w:eastAsia="Times New Roman" w:hAnsi="Times" w:cs="Times New Roman"/>
          <w:color w:val="000000" w:themeColor="text1"/>
          <w:shd w:val="clear" w:color="auto" w:fill="FFFFFF"/>
        </w:rPr>
        <w:t>p</w:t>
      </w:r>
      <w:r w:rsidRPr="00127AD6">
        <w:rPr>
          <w:rFonts w:ascii="Times" w:eastAsia="Times New Roman" w:hAnsi="Times" w:cs="Times New Roman"/>
          <w:color w:val="000000" w:themeColor="text1"/>
          <w:shd w:val="clear" w:color="auto" w:fill="FFFFFF"/>
        </w:rPr>
        <w:t>romise of</w:t>
      </w:r>
      <w:r w:rsidR="00976EB9">
        <w:rPr>
          <w:rFonts w:ascii="Times" w:eastAsia="Times New Roman" w:hAnsi="Times" w:cs="Times New Roman"/>
          <w:color w:val="000000" w:themeColor="text1"/>
          <w:shd w:val="clear" w:color="auto" w:fill="FFFFFF"/>
        </w:rPr>
        <w:t xml:space="preserve"> t</w:t>
      </w:r>
      <w:r w:rsidRPr="00127AD6">
        <w:rPr>
          <w:rFonts w:ascii="Times" w:eastAsia="Times New Roman" w:hAnsi="Times" w:cs="Times New Roman"/>
          <w:color w:val="000000" w:themeColor="text1"/>
          <w:shd w:val="clear" w:color="auto" w:fill="FFFFFF"/>
        </w:rPr>
        <w:t>heory</w:t>
      </w:r>
      <w:r w:rsidR="005C7C75">
        <w:rPr>
          <w:rFonts w:ascii="Times" w:eastAsia="Times New Roman" w:hAnsi="Times" w:cs="Times New Roman"/>
          <w:color w:val="000000" w:themeColor="text1"/>
          <w:shd w:val="clear" w:color="auto" w:fill="FFFFFF"/>
        </w:rPr>
        <w:t xml:space="preserve"> </w:t>
      </w:r>
      <w:r w:rsidR="00976EB9">
        <w:rPr>
          <w:rFonts w:ascii="Times" w:eastAsia="Times New Roman" w:hAnsi="Times" w:cs="Times New Roman"/>
          <w:color w:val="000000" w:themeColor="text1"/>
          <w:shd w:val="clear" w:color="auto" w:fill="FFFFFF"/>
        </w:rPr>
        <w:t>e</w:t>
      </w:r>
      <w:r w:rsidRPr="00127AD6">
        <w:rPr>
          <w:rFonts w:ascii="Times" w:eastAsia="Times New Roman" w:hAnsi="Times" w:cs="Times New Roman"/>
          <w:color w:val="000000" w:themeColor="text1"/>
          <w:shd w:val="clear" w:color="auto" w:fill="FFFFFF"/>
        </w:rPr>
        <w:t xml:space="preserve">mbedded </w:t>
      </w:r>
      <w:r w:rsidR="00976EB9">
        <w:rPr>
          <w:rFonts w:ascii="Times" w:eastAsia="Times New Roman" w:hAnsi="Times" w:cs="Times New Roman"/>
          <w:color w:val="000000" w:themeColor="text1"/>
          <w:shd w:val="clear" w:color="auto" w:fill="FFFFFF"/>
        </w:rPr>
        <w:t>t</w:t>
      </w:r>
      <w:r w:rsidRPr="00127AD6">
        <w:rPr>
          <w:rFonts w:ascii="Times" w:eastAsia="Times New Roman" w:hAnsi="Times" w:cs="Times New Roman"/>
          <w:color w:val="000000" w:themeColor="text1"/>
          <w:shd w:val="clear" w:color="auto" w:fill="FFFFFF"/>
        </w:rPr>
        <w:t>ools. </w:t>
      </w:r>
      <w:r w:rsidRPr="00127AD6">
        <w:rPr>
          <w:rFonts w:ascii="Times" w:eastAsia="Times New Roman" w:hAnsi="Times" w:cs="Times New Roman"/>
          <w:i/>
          <w:iCs/>
          <w:color w:val="000000" w:themeColor="text1"/>
        </w:rPr>
        <w:t>Educational Leadership, 45</w:t>
      </w:r>
      <w:r w:rsidRPr="00127AD6">
        <w:rPr>
          <w:rFonts w:ascii="Times" w:eastAsia="Times New Roman" w:hAnsi="Times" w:cs="Times New Roman"/>
          <w:color w:val="000000" w:themeColor="text1"/>
          <w:shd w:val="clear" w:color="auto" w:fill="FFFFFF"/>
        </w:rPr>
        <w:t>, 18-24.</w:t>
      </w:r>
    </w:p>
    <w:p w14:paraId="508A4967" w14:textId="155C4430" w:rsidR="00976EB9" w:rsidRPr="00976EB9" w:rsidRDefault="00976EB9" w:rsidP="005C7C75">
      <w:pPr>
        <w:spacing w:line="480" w:lineRule="auto"/>
        <w:ind w:left="720" w:hanging="720"/>
        <w:rPr>
          <w:rFonts w:ascii="Times" w:hAnsi="Times"/>
        </w:rPr>
      </w:pPr>
      <w:r>
        <w:rPr>
          <w:rFonts w:ascii="Times" w:hAnsi="Times"/>
        </w:rPr>
        <w:t>Scarborough, H. S. (2001). Connecting early language and literacy t</w:t>
      </w:r>
      <w:r w:rsidR="005C7C75">
        <w:rPr>
          <w:rFonts w:ascii="Times" w:hAnsi="Times"/>
        </w:rPr>
        <w:t xml:space="preserve">o later reading (dis)abilities: </w:t>
      </w:r>
      <w:r>
        <w:rPr>
          <w:rFonts w:ascii="Times" w:hAnsi="Times"/>
        </w:rPr>
        <w:t xml:space="preserve">Evidence, theory, and practice. In S. </w:t>
      </w:r>
      <w:proofErr w:type="spellStart"/>
      <w:r>
        <w:rPr>
          <w:rFonts w:ascii="Times" w:hAnsi="Times"/>
        </w:rPr>
        <w:t>Neuman</w:t>
      </w:r>
      <w:proofErr w:type="spellEnd"/>
      <w:r>
        <w:rPr>
          <w:rFonts w:ascii="Times" w:hAnsi="Times"/>
        </w:rPr>
        <w:t xml:space="preserve"> &amp; D. Dickinson (Eds.), </w:t>
      </w:r>
      <w:r w:rsidR="005C7C75">
        <w:rPr>
          <w:rFonts w:ascii="Times" w:hAnsi="Times"/>
          <w:i/>
          <w:iCs/>
        </w:rPr>
        <w:t xml:space="preserve">Handbook for </w:t>
      </w:r>
      <w:bookmarkStart w:id="0" w:name="_GoBack"/>
      <w:bookmarkEnd w:id="0"/>
      <w:r w:rsidRPr="00976EB9">
        <w:rPr>
          <w:rFonts w:ascii="Times" w:hAnsi="Times"/>
          <w:i/>
          <w:iCs/>
        </w:rPr>
        <w:t>research in early literacy</w:t>
      </w:r>
      <w:r>
        <w:rPr>
          <w:rFonts w:ascii="Times" w:hAnsi="Times"/>
        </w:rPr>
        <w:t xml:space="preserve"> (pp. 97-110). New York, NY: Guilford Press. </w:t>
      </w:r>
    </w:p>
    <w:p w14:paraId="26A45BA0" w14:textId="77777777" w:rsidR="008B420B" w:rsidRPr="008F1FC0" w:rsidRDefault="008B420B" w:rsidP="005C7C75">
      <w:pPr>
        <w:pStyle w:val="NormalWeb"/>
        <w:spacing w:before="0" w:beforeAutospacing="0" w:after="0" w:afterAutospacing="0" w:line="480" w:lineRule="auto"/>
        <w:ind w:left="720" w:hanging="720"/>
        <w:rPr>
          <w:color w:val="000000" w:themeColor="text1"/>
        </w:rPr>
      </w:pPr>
      <w:proofErr w:type="spellStart"/>
      <w:r w:rsidRPr="008F1FC0">
        <w:rPr>
          <w:color w:val="000000"/>
          <w:shd w:val="clear" w:color="auto" w:fill="FFFFFF"/>
        </w:rPr>
        <w:t>Vacca</w:t>
      </w:r>
      <w:proofErr w:type="spellEnd"/>
      <w:r w:rsidRPr="008F1FC0">
        <w:rPr>
          <w:color w:val="000000"/>
          <w:shd w:val="clear" w:color="auto" w:fill="FFFFFF"/>
        </w:rPr>
        <w:t xml:space="preserve">, R. T., </w:t>
      </w:r>
      <w:proofErr w:type="spellStart"/>
      <w:r w:rsidRPr="008F1FC0">
        <w:rPr>
          <w:color w:val="000000"/>
          <w:shd w:val="clear" w:color="auto" w:fill="FFFFFF"/>
        </w:rPr>
        <w:t>Vacca</w:t>
      </w:r>
      <w:proofErr w:type="spellEnd"/>
      <w:r w:rsidRPr="008F1FC0">
        <w:rPr>
          <w:color w:val="000000"/>
          <w:shd w:val="clear" w:color="auto" w:fill="FFFFFF"/>
        </w:rPr>
        <w:t>, J. A. L., &amp; Mraz, M</w:t>
      </w:r>
      <w:proofErr w:type="gramStart"/>
      <w:r w:rsidRPr="008F1FC0">
        <w:rPr>
          <w:color w:val="000000"/>
          <w:shd w:val="clear" w:color="auto" w:fill="FFFFFF"/>
        </w:rPr>
        <w:t>.</w:t>
      </w:r>
      <w:r w:rsidRPr="008F1FC0">
        <w:rPr>
          <w:color w:val="000000"/>
          <w:bdr w:val="none" w:sz="0" w:space="0" w:color="auto" w:frame="1"/>
          <w:shd w:val="clear" w:color="auto" w:fill="FFFFFF"/>
        </w:rPr>
        <w:t>  </w:t>
      </w:r>
      <w:proofErr w:type="gramEnd"/>
      <w:r w:rsidRPr="008F1FC0">
        <w:rPr>
          <w:color w:val="000000"/>
          <w:shd w:val="clear" w:color="auto" w:fill="FFFFFF"/>
        </w:rPr>
        <w:t>(2014).</w:t>
      </w:r>
      <w:r w:rsidRPr="008F1FC0">
        <w:rPr>
          <w:color w:val="000000"/>
          <w:bdr w:val="none" w:sz="0" w:space="0" w:color="auto" w:frame="1"/>
          <w:shd w:val="clear" w:color="auto" w:fill="FFFFFF"/>
        </w:rPr>
        <w:t>  </w:t>
      </w:r>
      <w:r w:rsidRPr="008F1FC0">
        <w:rPr>
          <w:i/>
          <w:iCs/>
          <w:color w:val="000000"/>
          <w:shd w:val="clear" w:color="auto" w:fill="FFFFFF"/>
        </w:rPr>
        <w:t>Content area reading:</w:t>
      </w:r>
      <w:r w:rsidRPr="008F1FC0">
        <w:rPr>
          <w:i/>
          <w:iCs/>
          <w:color w:val="000000"/>
          <w:bdr w:val="none" w:sz="0" w:space="0" w:color="auto" w:frame="1"/>
          <w:shd w:val="clear" w:color="auto" w:fill="FFFFFF"/>
        </w:rPr>
        <w:t>  </w:t>
      </w:r>
      <w:r w:rsidRPr="008F1FC0">
        <w:rPr>
          <w:i/>
          <w:iCs/>
          <w:color w:val="000000"/>
          <w:shd w:val="clear" w:color="auto" w:fill="FFFFFF"/>
        </w:rPr>
        <w:t>Literacy and learning across the curriculum </w:t>
      </w:r>
      <w:r w:rsidRPr="008F1FC0">
        <w:rPr>
          <w:color w:val="000000"/>
          <w:shd w:val="clear" w:color="auto" w:fill="FFFFFF"/>
        </w:rPr>
        <w:t>(11</w:t>
      </w:r>
      <w:r w:rsidRPr="008F1FC0">
        <w:rPr>
          <w:color w:val="000000"/>
          <w:shd w:val="clear" w:color="auto" w:fill="FFFFFF"/>
          <w:vertAlign w:val="superscript"/>
        </w:rPr>
        <w:t>th</w:t>
      </w:r>
      <w:r w:rsidRPr="008F1FC0">
        <w:rPr>
          <w:color w:val="000000"/>
          <w:shd w:val="clear" w:color="auto" w:fill="FFFFFF"/>
        </w:rPr>
        <w:t> ed.)</w:t>
      </w:r>
      <w:proofErr w:type="gramStart"/>
      <w:r w:rsidRPr="008F1FC0">
        <w:rPr>
          <w:color w:val="000000"/>
          <w:shd w:val="clear" w:color="auto" w:fill="FFFFFF"/>
        </w:rPr>
        <w:t>.</w:t>
      </w:r>
      <w:r w:rsidRPr="008F1FC0">
        <w:rPr>
          <w:color w:val="000000"/>
          <w:bdr w:val="none" w:sz="0" w:space="0" w:color="auto" w:frame="1"/>
          <w:shd w:val="clear" w:color="auto" w:fill="FFFFFF"/>
        </w:rPr>
        <w:t>  </w:t>
      </w:r>
      <w:proofErr w:type="gramEnd"/>
      <w:r w:rsidRPr="008F1FC0">
        <w:rPr>
          <w:color w:val="000000"/>
          <w:shd w:val="clear" w:color="auto" w:fill="FFFFFF"/>
        </w:rPr>
        <w:t>Upper Saddle River:</w:t>
      </w:r>
      <w:r w:rsidRPr="008F1FC0">
        <w:rPr>
          <w:color w:val="000000"/>
          <w:bdr w:val="none" w:sz="0" w:space="0" w:color="auto" w:frame="1"/>
          <w:shd w:val="clear" w:color="auto" w:fill="FFFFFF"/>
        </w:rPr>
        <w:t>  </w:t>
      </w:r>
      <w:r w:rsidRPr="008F1FC0">
        <w:rPr>
          <w:color w:val="000000"/>
          <w:shd w:val="clear" w:color="auto" w:fill="FFFFFF"/>
        </w:rPr>
        <w:t>Pearson. </w:t>
      </w:r>
    </w:p>
    <w:p w14:paraId="029D073F" w14:textId="77777777" w:rsidR="00127AD6" w:rsidRPr="00127AD6" w:rsidRDefault="00127AD6" w:rsidP="005C7C75">
      <w:pPr>
        <w:spacing w:line="480" w:lineRule="auto"/>
        <w:ind w:left="720" w:hanging="720"/>
        <w:rPr>
          <w:rFonts w:ascii="Times" w:eastAsia="Times New Roman" w:hAnsi="Times" w:cs="Times New Roman"/>
          <w:color w:val="000000" w:themeColor="text1"/>
        </w:rPr>
      </w:pPr>
    </w:p>
    <w:p w14:paraId="0F6ABB46" w14:textId="77777777" w:rsidR="00127AD6" w:rsidRPr="009A5010" w:rsidRDefault="00127AD6" w:rsidP="009A5010">
      <w:pPr>
        <w:spacing w:line="480" w:lineRule="auto"/>
        <w:rPr>
          <w:rFonts w:ascii="Times" w:hAnsi="Times"/>
        </w:rPr>
      </w:pPr>
    </w:p>
    <w:sectPr w:rsidR="00127AD6" w:rsidRPr="009A5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10"/>
    <w:rsid w:val="000C6AA6"/>
    <w:rsid w:val="00127AD6"/>
    <w:rsid w:val="005C7C75"/>
    <w:rsid w:val="005E3E5E"/>
    <w:rsid w:val="0068100E"/>
    <w:rsid w:val="008B420B"/>
    <w:rsid w:val="00976EB9"/>
    <w:rsid w:val="009A5010"/>
    <w:rsid w:val="00A45C3B"/>
    <w:rsid w:val="00D2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1DDC"/>
  <w15:chartTrackingRefBased/>
  <w15:docId w15:val="{D43614E3-4D5A-0449-B1E8-0E87BFDF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7AD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27AD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76EB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B42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1977-5366-44CB-A817-6BB5AA31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Sollom, Elizabeth</dc:creator>
  <cp:keywords/>
  <dc:description/>
  <cp:lastModifiedBy>Dr. Megan Reister</cp:lastModifiedBy>
  <cp:revision>3</cp:revision>
  <dcterms:created xsi:type="dcterms:W3CDTF">2021-12-12T02:51:00Z</dcterms:created>
  <dcterms:modified xsi:type="dcterms:W3CDTF">2021-12-12T02:52:00Z</dcterms:modified>
</cp:coreProperties>
</file>