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198" w:rsidRDefault="00420DFC">
      <w:pPr>
        <w:jc w:val="center"/>
        <w:rPr>
          <w:rFonts w:ascii="Times New Roman" w:eastAsia="Times New Roman" w:hAnsi="Times New Roman" w:cs="Times New Roman"/>
          <w:b/>
        </w:rPr>
      </w:pPr>
      <w:r>
        <w:rPr>
          <w:rFonts w:ascii="Times New Roman" w:eastAsia="Times New Roman" w:hAnsi="Times New Roman" w:cs="Times New Roman"/>
          <w:b/>
        </w:rPr>
        <w:t>Fidelity Checklist</w:t>
      </w:r>
    </w:p>
    <w:p w:rsidR="00834198" w:rsidRDefault="00420DFC">
      <w:pPr>
        <w:jc w:val="center"/>
        <w:rPr>
          <w:rFonts w:ascii="Times New Roman" w:eastAsia="Times New Roman" w:hAnsi="Times New Roman" w:cs="Times New Roman"/>
        </w:rPr>
      </w:pPr>
      <w:r>
        <w:rPr>
          <w:rFonts w:ascii="Times New Roman" w:eastAsia="Times New Roman" w:hAnsi="Times New Roman" w:cs="Times New Roman"/>
        </w:rPr>
        <w:t>Sketch</w:t>
      </w:r>
      <w:r w:rsidR="001C76DC">
        <w:rPr>
          <w:rFonts w:ascii="Times New Roman" w:eastAsia="Times New Roman" w:hAnsi="Times New Roman" w:cs="Times New Roman"/>
        </w:rPr>
        <w:t>-to-</w:t>
      </w:r>
      <w:r>
        <w:rPr>
          <w:rFonts w:ascii="Times New Roman" w:eastAsia="Times New Roman" w:hAnsi="Times New Roman" w:cs="Times New Roman"/>
        </w:rPr>
        <w:t>Stretch</w:t>
      </w:r>
      <w:r w:rsidR="001C76DC">
        <w:rPr>
          <w:rFonts w:ascii="Times New Roman" w:eastAsia="Times New Roman" w:hAnsi="Times New Roman" w:cs="Times New Roman"/>
        </w:rPr>
        <w:t xml:space="preserve"> (</w:t>
      </w:r>
      <w:proofErr w:type="spellStart"/>
      <w:r w:rsidR="001C76DC">
        <w:rPr>
          <w:rFonts w:ascii="Times New Roman" w:eastAsia="Times New Roman" w:hAnsi="Times New Roman" w:cs="Times New Roman"/>
        </w:rPr>
        <w:t>StS</w:t>
      </w:r>
      <w:proofErr w:type="spellEnd"/>
      <w:r w:rsidR="001C76DC">
        <w:rPr>
          <w:rFonts w:ascii="Times New Roman" w:eastAsia="Times New Roman" w:hAnsi="Times New Roman" w:cs="Times New Roman"/>
        </w:rPr>
        <w:t>)</w:t>
      </w:r>
    </w:p>
    <w:p w:rsidR="00834198" w:rsidRDefault="00834198">
      <w:pPr>
        <w:jc w:val="center"/>
        <w:rPr>
          <w:rFonts w:ascii="Times New Roman" w:eastAsia="Times New Roman" w:hAnsi="Times New Roman" w:cs="Times New Roman"/>
        </w:rPr>
      </w:pPr>
    </w:p>
    <w:p w:rsidR="00834198" w:rsidRDefault="00420DFC">
      <w:pPr>
        <w:rPr>
          <w:rFonts w:ascii="Times New Roman" w:eastAsia="Times New Roman" w:hAnsi="Times New Roman" w:cs="Times New Roman"/>
        </w:rPr>
      </w:pPr>
      <w:r>
        <w:rPr>
          <w:rFonts w:ascii="Times New Roman" w:eastAsia="Times New Roman" w:hAnsi="Times New Roman" w:cs="Times New Roman"/>
        </w:rPr>
        <w:t>Sketch</w:t>
      </w:r>
      <w:r w:rsidR="001C76DC">
        <w:rPr>
          <w:rFonts w:ascii="Times New Roman" w:eastAsia="Times New Roman" w:hAnsi="Times New Roman" w:cs="Times New Roman"/>
        </w:rPr>
        <w:t>-</w:t>
      </w:r>
      <w:r>
        <w:rPr>
          <w:rFonts w:ascii="Times New Roman" w:eastAsia="Times New Roman" w:hAnsi="Times New Roman" w:cs="Times New Roman"/>
        </w:rPr>
        <w:t>to</w:t>
      </w:r>
      <w:r w:rsidR="001C76DC">
        <w:rPr>
          <w:rFonts w:ascii="Times New Roman" w:eastAsia="Times New Roman" w:hAnsi="Times New Roman" w:cs="Times New Roman"/>
        </w:rPr>
        <w:t>-</w:t>
      </w:r>
      <w:r>
        <w:rPr>
          <w:rFonts w:ascii="Times New Roman" w:eastAsia="Times New Roman" w:hAnsi="Times New Roman" w:cs="Times New Roman"/>
        </w:rPr>
        <w:t>stretch</w:t>
      </w:r>
      <w:r w:rsidR="001C76DC">
        <w:rPr>
          <w:rFonts w:ascii="Times New Roman" w:eastAsia="Times New Roman" w:hAnsi="Times New Roman" w:cs="Times New Roman"/>
        </w:rPr>
        <w:t xml:space="preserve"> (</w:t>
      </w:r>
      <w:proofErr w:type="spellStart"/>
      <w:r w:rsidR="001C76DC">
        <w:rPr>
          <w:rFonts w:ascii="Times New Roman" w:eastAsia="Times New Roman" w:hAnsi="Times New Roman" w:cs="Times New Roman"/>
        </w:rPr>
        <w:t>StS</w:t>
      </w:r>
      <w:proofErr w:type="spellEnd"/>
      <w:r w:rsidR="001C76DC">
        <w:rPr>
          <w:rFonts w:ascii="Times New Roman" w:eastAsia="Times New Roman" w:hAnsi="Times New Roman" w:cs="Times New Roman"/>
        </w:rPr>
        <w:t>)</w:t>
      </w:r>
      <w:r>
        <w:rPr>
          <w:rFonts w:ascii="Times New Roman" w:eastAsia="Times New Roman" w:hAnsi="Times New Roman" w:cs="Times New Roman"/>
        </w:rPr>
        <w:t xml:space="preserve"> is a strategy that allows students to create connections between reading and reading comprehension. It allows students to engage with both material and their peers in meaning making processes and makes use of coding information through multiple means in a way that is superior to simple notetaking or reading methods (</w:t>
      </w:r>
      <w:proofErr w:type="spellStart"/>
      <w:r>
        <w:rPr>
          <w:rFonts w:ascii="Times New Roman" w:eastAsia="Times New Roman" w:hAnsi="Times New Roman" w:cs="Times New Roman"/>
        </w:rPr>
        <w:t>Paivio</w:t>
      </w:r>
      <w:proofErr w:type="spellEnd"/>
      <w:r>
        <w:rPr>
          <w:rFonts w:ascii="Times New Roman" w:eastAsia="Times New Roman" w:hAnsi="Times New Roman" w:cs="Times New Roman"/>
        </w:rPr>
        <w:t xml:space="preserve">, 1973). </w:t>
      </w:r>
      <w:proofErr w:type="gramStart"/>
      <w:r>
        <w:rPr>
          <w:rFonts w:ascii="Times New Roman" w:eastAsia="Times New Roman" w:hAnsi="Times New Roman" w:cs="Times New Roman"/>
        </w:rPr>
        <w:t>The reason this method of sketching out what is read or heard during lessons helps students to comprehend the material is because it makes the</w:t>
      </w:r>
      <w:r w:rsidR="001C76DC">
        <w:rPr>
          <w:rFonts w:ascii="Times New Roman" w:eastAsia="Times New Roman" w:hAnsi="Times New Roman" w:cs="Times New Roman"/>
        </w:rPr>
        <w:t xml:space="preserve"> students </w:t>
      </w:r>
      <w:r>
        <w:rPr>
          <w:rFonts w:ascii="Times New Roman" w:eastAsia="Times New Roman" w:hAnsi="Times New Roman" w:cs="Times New Roman"/>
        </w:rPr>
        <w:t>take information from one system of meaning</w:t>
      </w:r>
      <w:r w:rsidR="001C76DC">
        <w:rPr>
          <w:rFonts w:ascii="Times New Roman" w:eastAsia="Times New Roman" w:hAnsi="Times New Roman" w:cs="Times New Roman"/>
        </w:rPr>
        <w:t xml:space="preserve"> (e.g., </w:t>
      </w:r>
      <w:r>
        <w:rPr>
          <w:rFonts w:ascii="Times New Roman" w:eastAsia="Times New Roman" w:hAnsi="Times New Roman" w:cs="Times New Roman"/>
        </w:rPr>
        <w:t>language</w:t>
      </w:r>
      <w:r w:rsidR="001C76DC">
        <w:rPr>
          <w:rFonts w:ascii="Times New Roman" w:eastAsia="Times New Roman" w:hAnsi="Times New Roman" w:cs="Times New Roman"/>
        </w:rPr>
        <w:t>)</w:t>
      </w:r>
      <w:r>
        <w:rPr>
          <w:rFonts w:ascii="Times New Roman" w:eastAsia="Times New Roman" w:hAnsi="Times New Roman" w:cs="Times New Roman"/>
        </w:rPr>
        <w:t>, and forces them to recreate it into another system</w:t>
      </w:r>
      <w:r w:rsidR="001C76DC">
        <w:rPr>
          <w:rFonts w:ascii="Times New Roman" w:eastAsia="Times New Roman" w:hAnsi="Times New Roman" w:cs="Times New Roman"/>
        </w:rPr>
        <w:t xml:space="preserve"> of meaning (e.g., </w:t>
      </w:r>
      <w:r>
        <w:rPr>
          <w:rFonts w:ascii="Times New Roman" w:eastAsia="Times New Roman" w:hAnsi="Times New Roman" w:cs="Times New Roman"/>
        </w:rPr>
        <w:t>visual representation</w:t>
      </w:r>
      <w:r w:rsidR="001C76DC">
        <w:rPr>
          <w:rFonts w:ascii="Times New Roman" w:eastAsia="Times New Roman" w:hAnsi="Times New Roman" w:cs="Times New Roman"/>
        </w:rPr>
        <w:t>)</w:t>
      </w:r>
      <w:r>
        <w:rPr>
          <w:rFonts w:ascii="Times New Roman" w:eastAsia="Times New Roman" w:hAnsi="Times New Roman" w:cs="Times New Roman"/>
        </w:rPr>
        <w:t xml:space="preserve">, which creates new meaning for the material through a process called </w:t>
      </w:r>
      <w:proofErr w:type="spellStart"/>
      <w:r>
        <w:rPr>
          <w:rFonts w:ascii="Times New Roman" w:eastAsia="Times New Roman" w:hAnsi="Times New Roman" w:cs="Times New Roman"/>
        </w:rPr>
        <w:t>transmediation</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 Using </w:t>
      </w:r>
      <w:proofErr w:type="gramStart"/>
      <w:r w:rsidR="001C76DC">
        <w:rPr>
          <w:rFonts w:ascii="Times New Roman" w:eastAsia="Times New Roman" w:hAnsi="Times New Roman" w:cs="Times New Roman"/>
        </w:rPr>
        <w:t>an</w:t>
      </w:r>
      <w:proofErr w:type="gramEnd"/>
      <w:r w:rsidR="001C76DC">
        <w:rPr>
          <w:rFonts w:ascii="Times New Roman" w:eastAsia="Times New Roman" w:hAnsi="Times New Roman" w:cs="Times New Roman"/>
        </w:rPr>
        <w:t xml:space="preserve"> </w:t>
      </w:r>
      <w:proofErr w:type="spellStart"/>
      <w:r w:rsidR="001C76DC">
        <w:rPr>
          <w:rFonts w:ascii="Times New Roman" w:eastAsia="Times New Roman" w:hAnsi="Times New Roman" w:cs="Times New Roman"/>
        </w:rPr>
        <w:t>StS</w:t>
      </w:r>
      <w:proofErr w:type="spellEnd"/>
      <w:r w:rsidR="001C76DC">
        <w:rPr>
          <w:rFonts w:ascii="Times New Roman" w:eastAsia="Times New Roman" w:hAnsi="Times New Roman" w:cs="Times New Roman"/>
        </w:rPr>
        <w:t xml:space="preserve"> graphic organizer or reading strategy </w:t>
      </w:r>
      <w:r>
        <w:rPr>
          <w:rFonts w:ascii="Times New Roman" w:eastAsia="Times New Roman" w:hAnsi="Times New Roman" w:cs="Times New Roman"/>
        </w:rPr>
        <w:t>also gives students a chance to see that everyone’s thoughts on a subject are different</w:t>
      </w:r>
      <w:r w:rsidR="001C76DC">
        <w:rPr>
          <w:rFonts w:ascii="Times New Roman" w:eastAsia="Times New Roman" w:hAnsi="Times New Roman" w:cs="Times New Roman"/>
        </w:rPr>
        <w:t xml:space="preserve"> in their meaning making process (Short &amp; </w:t>
      </w:r>
      <w:proofErr w:type="spellStart"/>
      <w:r w:rsidR="001C76DC">
        <w:rPr>
          <w:rFonts w:ascii="Times New Roman" w:eastAsia="Times New Roman" w:hAnsi="Times New Roman" w:cs="Times New Roman"/>
        </w:rPr>
        <w:t>Harste</w:t>
      </w:r>
      <w:proofErr w:type="spellEnd"/>
      <w:r w:rsidR="001C76DC">
        <w:rPr>
          <w:rFonts w:ascii="Times New Roman" w:eastAsia="Times New Roman" w:hAnsi="Times New Roman" w:cs="Times New Roman"/>
        </w:rPr>
        <w:t xml:space="preserve">, 1996). The </w:t>
      </w:r>
      <w:proofErr w:type="spellStart"/>
      <w:r w:rsidR="001C76DC">
        <w:rPr>
          <w:rFonts w:ascii="Times New Roman" w:eastAsia="Times New Roman" w:hAnsi="Times New Roman" w:cs="Times New Roman"/>
        </w:rPr>
        <w:t>StS</w:t>
      </w:r>
      <w:proofErr w:type="spellEnd"/>
      <w:r w:rsidR="001C76DC">
        <w:rPr>
          <w:rFonts w:ascii="Times New Roman" w:eastAsia="Times New Roman" w:hAnsi="Times New Roman" w:cs="Times New Roman"/>
        </w:rPr>
        <w:t xml:space="preserve"> </w:t>
      </w:r>
      <w:proofErr w:type="gramStart"/>
      <w:r>
        <w:rPr>
          <w:rFonts w:ascii="Times New Roman" w:eastAsia="Times New Roman" w:hAnsi="Times New Roman" w:cs="Times New Roman"/>
        </w:rPr>
        <w:t>method</w:t>
      </w:r>
      <w:proofErr w:type="gramEnd"/>
      <w:r>
        <w:rPr>
          <w:rFonts w:ascii="Times New Roman" w:eastAsia="Times New Roman" w:hAnsi="Times New Roman" w:cs="Times New Roman"/>
        </w:rPr>
        <w:t xml:space="preserve"> also provides students a chance to work in large</w:t>
      </w:r>
      <w:r w:rsidR="001C76DC">
        <w:rPr>
          <w:rFonts w:ascii="Times New Roman" w:eastAsia="Times New Roman" w:hAnsi="Times New Roman" w:cs="Times New Roman"/>
        </w:rPr>
        <w:t xml:space="preserve"> or small groups or independently during their learning time. These </w:t>
      </w:r>
      <w:r>
        <w:rPr>
          <w:rFonts w:ascii="Times New Roman" w:eastAsia="Times New Roman" w:hAnsi="Times New Roman" w:cs="Times New Roman"/>
        </w:rPr>
        <w:t xml:space="preserve">groups can provide students a chance to self-reflect or use social communication to create new meanings or connections with the material. Lastly, </w:t>
      </w:r>
      <w:r w:rsidR="001C76DC">
        <w:rPr>
          <w:rFonts w:ascii="Times New Roman" w:eastAsia="Times New Roman" w:hAnsi="Times New Roman" w:cs="Times New Roman"/>
        </w:rPr>
        <w:t xml:space="preserve">allowing </w:t>
      </w:r>
      <w:r>
        <w:rPr>
          <w:rFonts w:ascii="Times New Roman" w:eastAsia="Times New Roman" w:hAnsi="Times New Roman" w:cs="Times New Roman"/>
        </w:rPr>
        <w:t xml:space="preserve">students </w:t>
      </w:r>
      <w:r w:rsidR="001C76DC">
        <w:rPr>
          <w:rFonts w:ascii="Times New Roman" w:eastAsia="Times New Roman" w:hAnsi="Times New Roman" w:cs="Times New Roman"/>
        </w:rPr>
        <w:t xml:space="preserve">to </w:t>
      </w:r>
      <w:r>
        <w:rPr>
          <w:rFonts w:ascii="Times New Roman" w:eastAsia="Times New Roman" w:hAnsi="Times New Roman" w:cs="Times New Roman"/>
        </w:rPr>
        <w:t>create and use visuals aligns with how children have learned to take in other information as younger and younger students use videos and other visual media as a means to gain information (Bustle, 2004).</w:t>
      </w:r>
    </w:p>
    <w:p w:rsidR="00834198" w:rsidRDefault="00834198">
      <w:pPr>
        <w:rPr>
          <w:rFonts w:ascii="Times New Roman" w:eastAsia="Times New Roman" w:hAnsi="Times New Roman" w:cs="Times New Roman"/>
        </w:rPr>
      </w:pPr>
    </w:p>
    <w:p w:rsidR="00834198" w:rsidRDefault="00420DFC">
      <w:pPr>
        <w:rPr>
          <w:rFonts w:ascii="Times New Roman" w:eastAsia="Times New Roman" w:hAnsi="Times New Roman" w:cs="Times New Roman"/>
        </w:rPr>
      </w:pPr>
      <w:proofErr w:type="gramStart"/>
      <w:r>
        <w:rPr>
          <w:rFonts w:ascii="Times New Roman" w:eastAsia="Times New Roman" w:hAnsi="Times New Roman" w:cs="Times New Roman"/>
          <w:b/>
        </w:rPr>
        <w:t>Science of Reading connection</w:t>
      </w:r>
      <w:r>
        <w:rPr>
          <w:rFonts w:ascii="Times New Roman" w:eastAsia="Times New Roman" w:hAnsi="Times New Roman" w:cs="Times New Roman"/>
        </w:rPr>
        <w:t xml:space="preserve">: the </w:t>
      </w:r>
      <w:r w:rsidR="001C76DC">
        <w:rPr>
          <w:rFonts w:ascii="Times New Roman" w:eastAsia="Times New Roman" w:hAnsi="Times New Roman" w:cs="Times New Roman"/>
        </w:rPr>
        <w:t>Science of R</w:t>
      </w:r>
      <w:r>
        <w:rPr>
          <w:rFonts w:ascii="Times New Roman" w:eastAsia="Times New Roman" w:hAnsi="Times New Roman" w:cs="Times New Roman"/>
        </w:rPr>
        <w:t xml:space="preserve">eading </w:t>
      </w:r>
      <w:r w:rsidR="001C76DC">
        <w:rPr>
          <w:rFonts w:ascii="Times New Roman" w:eastAsia="Times New Roman" w:hAnsi="Times New Roman" w:cs="Times New Roman"/>
        </w:rPr>
        <w:t xml:space="preserve">approach </w:t>
      </w:r>
      <w:r>
        <w:rPr>
          <w:rFonts w:ascii="Times New Roman" w:eastAsia="Times New Roman" w:hAnsi="Times New Roman" w:cs="Times New Roman"/>
        </w:rPr>
        <w:t>uses examples and explanations like the Simple View of Reading which has shown that reading comprehension is like a formula where decoding is multiplied by language comprehension in order to equal reading comprehension (Farrell</w:t>
      </w:r>
      <w:r w:rsidR="001C76DC">
        <w:rPr>
          <w:rFonts w:ascii="Times New Roman" w:eastAsia="Times New Roman" w:hAnsi="Times New Roman" w:cs="Times New Roman"/>
        </w:rPr>
        <w:t xml:space="preserve"> et al., 2020)</w:t>
      </w:r>
      <w:r>
        <w:rPr>
          <w:rFonts w:ascii="Times New Roman" w:eastAsia="Times New Roman" w:hAnsi="Times New Roman" w:cs="Times New Roman"/>
        </w:rPr>
        <w:t xml:space="preserve"> and further research by Scarborough has created the graphic referred to as Scarborough’s Reading Rope.</w:t>
      </w:r>
      <w:proofErr w:type="gramEnd"/>
      <w:r>
        <w:rPr>
          <w:rFonts w:ascii="Times New Roman" w:eastAsia="Times New Roman" w:hAnsi="Times New Roman" w:cs="Times New Roman"/>
        </w:rPr>
        <w:t xml:space="preserve"> This rope </w:t>
      </w:r>
      <w:proofErr w:type="gramStart"/>
      <w:r>
        <w:rPr>
          <w:rFonts w:ascii="Times New Roman" w:eastAsia="Times New Roman" w:hAnsi="Times New Roman" w:cs="Times New Roman"/>
        </w:rPr>
        <w:t>is made up</w:t>
      </w:r>
      <w:proofErr w:type="gramEnd"/>
      <w:r>
        <w:rPr>
          <w:rFonts w:ascii="Times New Roman" w:eastAsia="Times New Roman" w:hAnsi="Times New Roman" w:cs="Times New Roman"/>
        </w:rPr>
        <w:t xml:space="preserve"> of several strands</w:t>
      </w:r>
      <w:r w:rsidR="001C76DC">
        <w:rPr>
          <w:rFonts w:ascii="Times New Roman" w:eastAsia="Times New Roman" w:hAnsi="Times New Roman" w:cs="Times New Roman"/>
        </w:rPr>
        <w:t xml:space="preserve"> representing different components of reading comprehension. Wh</w:t>
      </w:r>
      <w:r>
        <w:rPr>
          <w:rFonts w:ascii="Times New Roman" w:eastAsia="Times New Roman" w:hAnsi="Times New Roman" w:cs="Times New Roman"/>
        </w:rPr>
        <w:t xml:space="preserve">en all the strands are strong and well woven </w:t>
      </w:r>
      <w:proofErr w:type="gramStart"/>
      <w:r>
        <w:rPr>
          <w:rFonts w:ascii="Times New Roman" w:eastAsia="Times New Roman" w:hAnsi="Times New Roman" w:cs="Times New Roman"/>
        </w:rPr>
        <w:t>together</w:t>
      </w:r>
      <w:proofErr w:type="gramEnd"/>
      <w:r>
        <w:rPr>
          <w:rFonts w:ascii="Times New Roman" w:eastAsia="Times New Roman" w:hAnsi="Times New Roman" w:cs="Times New Roman"/>
        </w:rPr>
        <w:t xml:space="preserve"> the rope is referred to as</w:t>
      </w:r>
      <w:r w:rsidR="001C76DC">
        <w:rPr>
          <w:rFonts w:ascii="Times New Roman" w:eastAsia="Times New Roman" w:hAnsi="Times New Roman" w:cs="Times New Roman"/>
        </w:rPr>
        <w:t xml:space="preserve"> representative of</w:t>
      </w:r>
      <w:r>
        <w:rPr>
          <w:rFonts w:ascii="Times New Roman" w:eastAsia="Times New Roman" w:hAnsi="Times New Roman" w:cs="Times New Roman"/>
        </w:rPr>
        <w:t xml:space="preserve"> reading comprehension. There are two main sections that make up reading comprehension: language comprehension and word recognition; with both of these large strands being made up of smaller strands or beginning level reading skills</w:t>
      </w:r>
      <w:bookmarkStart w:id="0" w:name="_GoBack"/>
      <w:bookmarkEnd w:id="0"/>
      <w:r>
        <w:rPr>
          <w:rFonts w:ascii="Times New Roman" w:eastAsia="Times New Roman" w:hAnsi="Times New Roman" w:cs="Times New Roman"/>
        </w:rPr>
        <w:t xml:space="preserve">. The </w:t>
      </w:r>
      <w:proofErr w:type="spellStart"/>
      <w:r w:rsidR="001C76DC">
        <w:rPr>
          <w:rFonts w:ascii="Times New Roman" w:eastAsia="Times New Roman" w:hAnsi="Times New Roman" w:cs="Times New Roman"/>
        </w:rPr>
        <w:t>StS</w:t>
      </w:r>
      <w:proofErr w:type="spellEnd"/>
      <w:r w:rsidR="001C76DC">
        <w:rPr>
          <w:rFonts w:ascii="Times New Roman" w:eastAsia="Times New Roman" w:hAnsi="Times New Roman" w:cs="Times New Roman"/>
        </w:rPr>
        <w:t xml:space="preserve"> </w:t>
      </w:r>
      <w:r>
        <w:rPr>
          <w:rFonts w:ascii="Times New Roman" w:eastAsia="Times New Roman" w:hAnsi="Times New Roman" w:cs="Times New Roman"/>
        </w:rPr>
        <w:t>connects with the language comprehension st</w:t>
      </w:r>
      <w:r w:rsidR="001C76DC">
        <w:rPr>
          <w:rFonts w:ascii="Times New Roman" w:eastAsia="Times New Roman" w:hAnsi="Times New Roman" w:cs="Times New Roman"/>
        </w:rPr>
        <w:t>r</w:t>
      </w:r>
      <w:r>
        <w:rPr>
          <w:rFonts w:ascii="Times New Roman" w:eastAsia="Times New Roman" w:hAnsi="Times New Roman" w:cs="Times New Roman"/>
        </w:rPr>
        <w:t xml:space="preserve">and </w:t>
      </w:r>
      <w:r w:rsidR="001C76DC">
        <w:rPr>
          <w:rFonts w:ascii="Times New Roman" w:eastAsia="Times New Roman" w:hAnsi="Times New Roman" w:cs="Times New Roman"/>
        </w:rPr>
        <w:t xml:space="preserve">through making </w:t>
      </w:r>
      <w:r>
        <w:rPr>
          <w:rFonts w:ascii="Times New Roman" w:eastAsia="Times New Roman" w:hAnsi="Times New Roman" w:cs="Times New Roman"/>
        </w:rPr>
        <w:t>use of a student’s vocabulary knowledge as well as t</w:t>
      </w:r>
      <w:r w:rsidR="001C76DC">
        <w:rPr>
          <w:rFonts w:ascii="Times New Roman" w:eastAsia="Times New Roman" w:hAnsi="Times New Roman" w:cs="Times New Roman"/>
        </w:rPr>
        <w:t>he verbal reasoning behind the student’s overall</w:t>
      </w:r>
      <w:r>
        <w:rPr>
          <w:rFonts w:ascii="Times New Roman" w:eastAsia="Times New Roman" w:hAnsi="Times New Roman" w:cs="Times New Roman"/>
        </w:rPr>
        <w:t xml:space="preserve"> sketch. This activity can also connect with a student’s word recognition by making use of phonological awareness during the activity. An example of this is being a teacher </w:t>
      </w:r>
      <w:r w:rsidR="001C76DC">
        <w:rPr>
          <w:rFonts w:ascii="Times New Roman" w:eastAsia="Times New Roman" w:hAnsi="Times New Roman" w:cs="Times New Roman"/>
        </w:rPr>
        <w:t xml:space="preserve">who </w:t>
      </w:r>
      <w:r>
        <w:rPr>
          <w:rFonts w:ascii="Times New Roman" w:eastAsia="Times New Roman" w:hAnsi="Times New Roman" w:cs="Times New Roman"/>
        </w:rPr>
        <w:t>uses stories that emphasize letter sounds to help student</w:t>
      </w:r>
      <w:r w:rsidR="001C76DC">
        <w:rPr>
          <w:rFonts w:ascii="Times New Roman" w:eastAsia="Times New Roman" w:hAnsi="Times New Roman" w:cs="Times New Roman"/>
        </w:rPr>
        <w:t>s</w:t>
      </w:r>
      <w:r>
        <w:rPr>
          <w:rFonts w:ascii="Times New Roman" w:eastAsia="Times New Roman" w:hAnsi="Times New Roman" w:cs="Times New Roman"/>
        </w:rPr>
        <w:t xml:space="preserve"> make connections between graphemes and the phonemes associated with</w:t>
      </w:r>
      <w:r w:rsidR="001C76DC">
        <w:rPr>
          <w:rFonts w:ascii="Times New Roman" w:eastAsia="Times New Roman" w:hAnsi="Times New Roman" w:cs="Times New Roman"/>
        </w:rPr>
        <w:t xml:space="preserve"> the</w:t>
      </w:r>
      <w:r>
        <w:rPr>
          <w:rFonts w:ascii="Times New Roman" w:eastAsia="Times New Roman" w:hAnsi="Times New Roman" w:cs="Times New Roman"/>
        </w:rPr>
        <w:t xml:space="preserve"> letter</w:t>
      </w:r>
      <w:r w:rsidR="001C76DC">
        <w:rPr>
          <w:rFonts w:ascii="Times New Roman" w:eastAsia="Times New Roman" w:hAnsi="Times New Roman" w:cs="Times New Roman"/>
        </w:rPr>
        <w:t xml:space="preserve">s by asking the students to complete </w:t>
      </w:r>
      <w:proofErr w:type="gramStart"/>
      <w:r w:rsidR="001C76DC">
        <w:rPr>
          <w:rFonts w:ascii="Times New Roman" w:eastAsia="Times New Roman" w:hAnsi="Times New Roman" w:cs="Times New Roman"/>
        </w:rPr>
        <w:t>an</w:t>
      </w:r>
      <w:proofErr w:type="gramEnd"/>
      <w:r w:rsidR="001C76DC">
        <w:rPr>
          <w:rFonts w:ascii="Times New Roman" w:eastAsia="Times New Roman" w:hAnsi="Times New Roman" w:cs="Times New Roman"/>
        </w:rPr>
        <w:t xml:space="preserve"> </w:t>
      </w:r>
      <w:proofErr w:type="spellStart"/>
      <w:r w:rsidR="001C76DC">
        <w:rPr>
          <w:rFonts w:ascii="Times New Roman" w:eastAsia="Times New Roman" w:hAnsi="Times New Roman" w:cs="Times New Roman"/>
        </w:rPr>
        <w:t>StS</w:t>
      </w:r>
      <w:proofErr w:type="spellEnd"/>
      <w:r w:rsidR="001C76DC">
        <w:rPr>
          <w:rFonts w:ascii="Times New Roman" w:eastAsia="Times New Roman" w:hAnsi="Times New Roman" w:cs="Times New Roman"/>
        </w:rPr>
        <w:t xml:space="preserve"> on the letters or sounds heard in the story</w:t>
      </w:r>
      <w:r>
        <w:rPr>
          <w:rFonts w:ascii="Times New Roman" w:eastAsia="Times New Roman" w:hAnsi="Times New Roman" w:cs="Times New Roman"/>
        </w:rPr>
        <w:t>.</w:t>
      </w:r>
    </w:p>
    <w:p w:rsidR="00834198" w:rsidRDefault="00834198">
      <w:pPr>
        <w:spacing w:line="360" w:lineRule="auto"/>
        <w:rPr>
          <w:rFonts w:ascii="Times New Roman" w:eastAsia="Times New Roman" w:hAnsi="Times New Roman" w:cs="Times New Roman"/>
        </w:rPr>
      </w:pPr>
    </w:p>
    <w:p w:rsidR="00834198" w:rsidRDefault="00420DFC">
      <w:pPr>
        <w:spacing w:line="360" w:lineRule="auto"/>
        <w:rPr>
          <w:rFonts w:ascii="Times New Roman" w:eastAsia="Times New Roman" w:hAnsi="Times New Roman" w:cs="Times New Roman"/>
        </w:rPr>
      </w:pPr>
      <w:r>
        <w:rPr>
          <w:rFonts w:ascii="Times New Roman" w:eastAsia="Times New Roman" w:hAnsi="Times New Roman" w:cs="Times New Roman"/>
        </w:rPr>
        <w:t>Date:                                                                                   Activity/Class:</w:t>
      </w:r>
    </w:p>
    <w:tbl>
      <w:tblPr>
        <w:tblStyle w:val="a"/>
        <w:tblW w:w="106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720"/>
        <w:gridCol w:w="630"/>
        <w:gridCol w:w="3600"/>
      </w:tblGrid>
      <w:tr w:rsidR="00834198">
        <w:tc>
          <w:tcPr>
            <w:tcW w:w="5670" w:type="dxa"/>
            <w:shd w:val="clear" w:color="auto" w:fill="D9D9D9"/>
          </w:tcPr>
          <w:p w:rsidR="00834198" w:rsidRDefault="00420DFC">
            <w:pPr>
              <w:rPr>
                <w:rFonts w:ascii="Times New Roman" w:eastAsia="Times New Roman" w:hAnsi="Times New Roman" w:cs="Times New Roman"/>
                <w:b/>
              </w:rPr>
            </w:pPr>
            <w:r>
              <w:rPr>
                <w:rFonts w:ascii="Times New Roman" w:eastAsia="Times New Roman" w:hAnsi="Times New Roman" w:cs="Times New Roman"/>
                <w:b/>
              </w:rPr>
              <w:t>Sketch to Stretch</w:t>
            </w:r>
          </w:p>
        </w:tc>
        <w:tc>
          <w:tcPr>
            <w:tcW w:w="720" w:type="dxa"/>
            <w:shd w:val="clear" w:color="auto" w:fill="D9D9D9"/>
          </w:tcPr>
          <w:p w:rsidR="00834198" w:rsidRDefault="00420DFC">
            <w:pPr>
              <w:rPr>
                <w:rFonts w:ascii="Times New Roman" w:eastAsia="Times New Roman" w:hAnsi="Times New Roman" w:cs="Times New Roman"/>
                <w:b/>
              </w:rPr>
            </w:pPr>
            <w:r>
              <w:rPr>
                <w:rFonts w:ascii="Times New Roman" w:eastAsia="Times New Roman" w:hAnsi="Times New Roman" w:cs="Times New Roman"/>
                <w:b/>
              </w:rPr>
              <w:t>YES</w:t>
            </w:r>
          </w:p>
        </w:tc>
        <w:tc>
          <w:tcPr>
            <w:tcW w:w="630" w:type="dxa"/>
            <w:shd w:val="clear" w:color="auto" w:fill="D9D9D9"/>
          </w:tcPr>
          <w:p w:rsidR="00834198" w:rsidRDefault="00420DFC">
            <w:pPr>
              <w:rPr>
                <w:rFonts w:ascii="Times New Roman" w:eastAsia="Times New Roman" w:hAnsi="Times New Roman" w:cs="Times New Roman"/>
                <w:b/>
              </w:rPr>
            </w:pPr>
            <w:r>
              <w:rPr>
                <w:rFonts w:ascii="Times New Roman" w:eastAsia="Times New Roman" w:hAnsi="Times New Roman" w:cs="Times New Roman"/>
                <w:b/>
              </w:rPr>
              <w:t>NO</w:t>
            </w:r>
          </w:p>
        </w:tc>
        <w:tc>
          <w:tcPr>
            <w:tcW w:w="3600" w:type="dxa"/>
            <w:shd w:val="clear" w:color="auto" w:fill="D9D9D9"/>
          </w:tcPr>
          <w:p w:rsidR="00834198" w:rsidRDefault="00420DFC">
            <w:pPr>
              <w:rPr>
                <w:rFonts w:ascii="Times New Roman" w:eastAsia="Times New Roman" w:hAnsi="Times New Roman" w:cs="Times New Roman"/>
                <w:b/>
              </w:rPr>
            </w:pPr>
            <w:r>
              <w:rPr>
                <w:rFonts w:ascii="Times New Roman" w:eastAsia="Times New Roman" w:hAnsi="Times New Roman" w:cs="Times New Roman"/>
                <w:b/>
              </w:rPr>
              <w:t>COMMENTS</w:t>
            </w:r>
          </w:p>
        </w:tc>
      </w:tr>
      <w:tr w:rsidR="00834198">
        <w:trPr>
          <w:trHeight w:val="360"/>
        </w:trPr>
        <w:tc>
          <w:tcPr>
            <w:tcW w:w="5670" w:type="dxa"/>
          </w:tcPr>
          <w:p w:rsidR="00834198" w:rsidRDefault="00420DFC">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Prepare students for strategy by activating background knowledge related to previous classes that align with current lesson through open-ended questions and short review.</w:t>
            </w:r>
          </w:p>
        </w:tc>
        <w:tc>
          <w:tcPr>
            <w:tcW w:w="720" w:type="dxa"/>
          </w:tcPr>
          <w:p w:rsidR="00834198" w:rsidRDefault="00834198">
            <w:pPr>
              <w:rPr>
                <w:rFonts w:ascii="Times New Roman" w:eastAsia="Times New Roman" w:hAnsi="Times New Roman" w:cs="Times New Roman"/>
              </w:rPr>
            </w:pPr>
          </w:p>
        </w:tc>
        <w:tc>
          <w:tcPr>
            <w:tcW w:w="630" w:type="dxa"/>
          </w:tcPr>
          <w:p w:rsidR="00834198" w:rsidRDefault="00834198">
            <w:pPr>
              <w:rPr>
                <w:rFonts w:ascii="Times New Roman" w:eastAsia="Times New Roman" w:hAnsi="Times New Roman" w:cs="Times New Roman"/>
              </w:rPr>
            </w:pPr>
          </w:p>
        </w:tc>
        <w:tc>
          <w:tcPr>
            <w:tcW w:w="3600" w:type="dxa"/>
          </w:tcPr>
          <w:p w:rsidR="00834198" w:rsidRDefault="00834198">
            <w:pPr>
              <w:rPr>
                <w:rFonts w:ascii="Times New Roman" w:eastAsia="Times New Roman" w:hAnsi="Times New Roman" w:cs="Times New Roman"/>
              </w:rPr>
            </w:pPr>
          </w:p>
        </w:tc>
      </w:tr>
      <w:tr w:rsidR="00834198">
        <w:trPr>
          <w:trHeight w:val="360"/>
        </w:trPr>
        <w:tc>
          <w:tcPr>
            <w:tcW w:w="5670" w:type="dxa"/>
          </w:tcPr>
          <w:p w:rsidR="00834198" w:rsidRDefault="00D477EA" w:rsidP="00D477EA">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Introduce </w:t>
            </w:r>
            <w:proofErr w:type="spellStart"/>
            <w:r>
              <w:rPr>
                <w:rFonts w:ascii="Times New Roman" w:eastAsia="Times New Roman" w:hAnsi="Times New Roman" w:cs="Times New Roman"/>
              </w:rPr>
              <w:t>StS</w:t>
            </w:r>
            <w:proofErr w:type="spellEnd"/>
            <w:r>
              <w:rPr>
                <w:rFonts w:ascii="Times New Roman" w:eastAsia="Times New Roman" w:hAnsi="Times New Roman" w:cs="Times New Roman"/>
              </w:rPr>
              <w:t xml:space="preserve"> </w:t>
            </w:r>
            <w:proofErr w:type="gramStart"/>
            <w:r w:rsidR="00420DFC">
              <w:rPr>
                <w:rFonts w:ascii="Times New Roman" w:eastAsia="Times New Roman" w:hAnsi="Times New Roman" w:cs="Times New Roman"/>
              </w:rPr>
              <w:t>activity</w:t>
            </w:r>
            <w:proofErr w:type="gramEnd"/>
            <w:r w:rsidR="00420DFC">
              <w:rPr>
                <w:rFonts w:ascii="Times New Roman" w:eastAsia="Times New Roman" w:hAnsi="Times New Roman" w:cs="Times New Roman"/>
              </w:rPr>
              <w:t xml:space="preserve"> to students as a means to help them better comprehend material that was read. </w:t>
            </w:r>
            <w:r>
              <w:rPr>
                <w:rFonts w:ascii="Times New Roman" w:eastAsia="Times New Roman" w:hAnsi="Times New Roman" w:cs="Times New Roman"/>
              </w:rPr>
              <w:t>H</w:t>
            </w:r>
            <w:r w:rsidR="00420DFC">
              <w:rPr>
                <w:rFonts w:ascii="Times New Roman" w:eastAsia="Times New Roman" w:hAnsi="Times New Roman" w:cs="Times New Roman"/>
              </w:rPr>
              <w:t xml:space="preserve">ave students do a quick stretch before </w:t>
            </w:r>
            <w:r>
              <w:rPr>
                <w:rFonts w:ascii="Times New Roman" w:eastAsia="Times New Roman" w:hAnsi="Times New Roman" w:cs="Times New Roman"/>
              </w:rPr>
              <w:t xml:space="preserve">pulling out a piece of </w:t>
            </w:r>
            <w:r w:rsidR="00420DFC">
              <w:rPr>
                <w:rFonts w:ascii="Times New Roman" w:eastAsia="Times New Roman" w:hAnsi="Times New Roman" w:cs="Times New Roman"/>
              </w:rPr>
              <w:t xml:space="preserve">paper and pencil while preparing for read aloud or assigned student reading. </w:t>
            </w:r>
          </w:p>
        </w:tc>
        <w:tc>
          <w:tcPr>
            <w:tcW w:w="720" w:type="dxa"/>
          </w:tcPr>
          <w:p w:rsidR="00834198" w:rsidRDefault="00834198">
            <w:pPr>
              <w:rPr>
                <w:rFonts w:ascii="Times New Roman" w:eastAsia="Times New Roman" w:hAnsi="Times New Roman" w:cs="Times New Roman"/>
              </w:rPr>
            </w:pPr>
          </w:p>
        </w:tc>
        <w:tc>
          <w:tcPr>
            <w:tcW w:w="630" w:type="dxa"/>
          </w:tcPr>
          <w:p w:rsidR="00834198" w:rsidRDefault="00834198">
            <w:pPr>
              <w:rPr>
                <w:rFonts w:ascii="Times New Roman" w:eastAsia="Times New Roman" w:hAnsi="Times New Roman" w:cs="Times New Roman"/>
              </w:rPr>
            </w:pPr>
          </w:p>
        </w:tc>
        <w:tc>
          <w:tcPr>
            <w:tcW w:w="3600" w:type="dxa"/>
          </w:tcPr>
          <w:p w:rsidR="00834198" w:rsidRDefault="00834198">
            <w:pPr>
              <w:rPr>
                <w:rFonts w:ascii="Times New Roman" w:eastAsia="Times New Roman" w:hAnsi="Times New Roman" w:cs="Times New Roman"/>
              </w:rPr>
            </w:pPr>
          </w:p>
        </w:tc>
      </w:tr>
      <w:tr w:rsidR="00834198">
        <w:trPr>
          <w:trHeight w:val="360"/>
        </w:trPr>
        <w:tc>
          <w:tcPr>
            <w:tcW w:w="5670" w:type="dxa"/>
          </w:tcPr>
          <w:p w:rsidR="00834198" w:rsidRDefault="00D477EA" w:rsidP="00D477EA">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R</w:t>
            </w:r>
            <w:r w:rsidR="00420DFC">
              <w:rPr>
                <w:rFonts w:ascii="Times New Roman" w:eastAsia="Times New Roman" w:hAnsi="Times New Roman" w:cs="Times New Roman"/>
              </w:rPr>
              <w:t xml:space="preserve">ead aloud or assign students material to read. Reaffirm that the activity is for the </w:t>
            </w:r>
            <w:proofErr w:type="gramStart"/>
            <w:r w:rsidR="00420DFC">
              <w:rPr>
                <w:rFonts w:ascii="Times New Roman" w:eastAsia="Times New Roman" w:hAnsi="Times New Roman" w:cs="Times New Roman"/>
              </w:rPr>
              <w:t>students</w:t>
            </w:r>
            <w:proofErr w:type="gramEnd"/>
            <w:r w:rsidR="00420DFC">
              <w:rPr>
                <w:rFonts w:ascii="Times New Roman" w:eastAsia="Times New Roman" w:hAnsi="Times New Roman" w:cs="Times New Roman"/>
              </w:rPr>
              <w:t xml:space="preserve"> as a means to help them better comprehend what was read. Let students know that how the art looks is not </w:t>
            </w:r>
            <w:r w:rsidR="00420DFC">
              <w:rPr>
                <w:rFonts w:ascii="Times New Roman" w:eastAsia="Times New Roman" w:hAnsi="Times New Roman" w:cs="Times New Roman"/>
              </w:rPr>
              <w:lastRenderedPageBreak/>
              <w:t>the goal</w:t>
            </w:r>
            <w:r>
              <w:rPr>
                <w:rFonts w:ascii="Times New Roman" w:eastAsia="Times New Roman" w:hAnsi="Times New Roman" w:cs="Times New Roman"/>
              </w:rPr>
              <w:t xml:space="preserve">. Rather, </w:t>
            </w:r>
            <w:r w:rsidR="00420DFC">
              <w:rPr>
                <w:rFonts w:ascii="Times New Roman" w:eastAsia="Times New Roman" w:hAnsi="Times New Roman" w:cs="Times New Roman"/>
              </w:rPr>
              <w:t xml:space="preserve">the goal is to </w:t>
            </w:r>
            <w:r>
              <w:rPr>
                <w:rFonts w:ascii="Times New Roman" w:eastAsia="Times New Roman" w:hAnsi="Times New Roman" w:cs="Times New Roman"/>
              </w:rPr>
              <w:t xml:space="preserve">create </w:t>
            </w:r>
            <w:r w:rsidR="00420DFC">
              <w:rPr>
                <w:rFonts w:ascii="Times New Roman" w:eastAsia="Times New Roman" w:hAnsi="Times New Roman" w:cs="Times New Roman"/>
              </w:rPr>
              <w:t xml:space="preserve">an image based on what </w:t>
            </w:r>
            <w:proofErr w:type="gramStart"/>
            <w:r w:rsidR="00420DFC">
              <w:rPr>
                <w:rFonts w:ascii="Times New Roman" w:eastAsia="Times New Roman" w:hAnsi="Times New Roman" w:cs="Times New Roman"/>
              </w:rPr>
              <w:t>was read</w:t>
            </w:r>
            <w:proofErr w:type="gramEnd"/>
            <w:r w:rsidR="00420DFC">
              <w:rPr>
                <w:rFonts w:ascii="Times New Roman" w:eastAsia="Times New Roman" w:hAnsi="Times New Roman" w:cs="Times New Roman"/>
              </w:rPr>
              <w:t>.</w:t>
            </w:r>
          </w:p>
        </w:tc>
        <w:tc>
          <w:tcPr>
            <w:tcW w:w="720" w:type="dxa"/>
          </w:tcPr>
          <w:p w:rsidR="00834198" w:rsidRDefault="00834198">
            <w:pPr>
              <w:rPr>
                <w:rFonts w:ascii="Times New Roman" w:eastAsia="Times New Roman" w:hAnsi="Times New Roman" w:cs="Times New Roman"/>
              </w:rPr>
            </w:pPr>
          </w:p>
        </w:tc>
        <w:tc>
          <w:tcPr>
            <w:tcW w:w="630" w:type="dxa"/>
          </w:tcPr>
          <w:p w:rsidR="00834198" w:rsidRDefault="00834198">
            <w:pPr>
              <w:rPr>
                <w:rFonts w:ascii="Times New Roman" w:eastAsia="Times New Roman" w:hAnsi="Times New Roman" w:cs="Times New Roman"/>
              </w:rPr>
            </w:pPr>
          </w:p>
        </w:tc>
        <w:tc>
          <w:tcPr>
            <w:tcW w:w="3600" w:type="dxa"/>
          </w:tcPr>
          <w:p w:rsidR="00834198" w:rsidRDefault="00834198">
            <w:pPr>
              <w:rPr>
                <w:rFonts w:ascii="Times New Roman" w:eastAsia="Times New Roman" w:hAnsi="Times New Roman" w:cs="Times New Roman"/>
              </w:rPr>
            </w:pPr>
          </w:p>
        </w:tc>
      </w:tr>
      <w:tr w:rsidR="00834198">
        <w:trPr>
          <w:trHeight w:val="360"/>
        </w:trPr>
        <w:tc>
          <w:tcPr>
            <w:tcW w:w="5670" w:type="dxa"/>
          </w:tcPr>
          <w:p w:rsidR="00834198" w:rsidRDefault="00420DFC" w:rsidP="00D477EA">
            <w:pPr>
              <w:numPr>
                <w:ilvl w:val="0"/>
                <w:numId w:val="1"/>
              </w:numPr>
              <w:pBdr>
                <w:top w:val="nil"/>
                <w:left w:val="nil"/>
                <w:bottom w:val="nil"/>
                <w:right w:val="nil"/>
                <w:between w:val="nil"/>
              </w:pBdr>
              <w:rPr>
                <w:rFonts w:ascii="Times New Roman" w:eastAsia="Times New Roman" w:hAnsi="Times New Roman" w:cs="Times New Roman"/>
                <w:color w:val="000000"/>
              </w:rPr>
            </w:pPr>
            <w:bookmarkStart w:id="1" w:name="_gjdgxs" w:colFirst="0" w:colLast="0"/>
            <w:bookmarkEnd w:id="1"/>
            <w:r>
              <w:rPr>
                <w:rFonts w:ascii="Times New Roman" w:eastAsia="Times New Roman" w:hAnsi="Times New Roman" w:cs="Times New Roman"/>
              </w:rPr>
              <w:t>Give students time to sketch their understanding of the material and then have them share the sketch</w:t>
            </w:r>
            <w:r w:rsidR="00D477EA">
              <w:rPr>
                <w:rFonts w:ascii="Times New Roman" w:eastAsia="Times New Roman" w:hAnsi="Times New Roman" w:cs="Times New Roman"/>
              </w:rPr>
              <w:t xml:space="preserve"> with a desk or elbow partner. For one-on-one instruction, the teacher </w:t>
            </w:r>
            <w:r>
              <w:rPr>
                <w:rFonts w:ascii="Times New Roman" w:eastAsia="Times New Roman" w:hAnsi="Times New Roman" w:cs="Times New Roman"/>
              </w:rPr>
              <w:t xml:space="preserve">can sketch and discuss </w:t>
            </w:r>
            <w:r w:rsidR="00D477EA">
              <w:rPr>
                <w:rFonts w:ascii="Times New Roman" w:eastAsia="Times New Roman" w:hAnsi="Times New Roman" w:cs="Times New Roman"/>
              </w:rPr>
              <w:t xml:space="preserve">his or her </w:t>
            </w:r>
            <w:r>
              <w:rPr>
                <w:rFonts w:ascii="Times New Roman" w:eastAsia="Times New Roman" w:hAnsi="Times New Roman" w:cs="Times New Roman"/>
              </w:rPr>
              <w:t>understanding o</w:t>
            </w:r>
            <w:r w:rsidR="00D477EA">
              <w:rPr>
                <w:rFonts w:ascii="Times New Roman" w:eastAsia="Times New Roman" w:hAnsi="Times New Roman" w:cs="Times New Roman"/>
              </w:rPr>
              <w:t>f the reading with the student.</w:t>
            </w:r>
          </w:p>
        </w:tc>
        <w:tc>
          <w:tcPr>
            <w:tcW w:w="720" w:type="dxa"/>
          </w:tcPr>
          <w:p w:rsidR="00834198" w:rsidRDefault="00834198">
            <w:pPr>
              <w:rPr>
                <w:rFonts w:ascii="Times New Roman" w:eastAsia="Times New Roman" w:hAnsi="Times New Roman" w:cs="Times New Roman"/>
              </w:rPr>
            </w:pPr>
          </w:p>
        </w:tc>
        <w:tc>
          <w:tcPr>
            <w:tcW w:w="630" w:type="dxa"/>
          </w:tcPr>
          <w:p w:rsidR="00834198" w:rsidRDefault="00834198">
            <w:pPr>
              <w:rPr>
                <w:rFonts w:ascii="Times New Roman" w:eastAsia="Times New Roman" w:hAnsi="Times New Roman" w:cs="Times New Roman"/>
              </w:rPr>
            </w:pPr>
          </w:p>
        </w:tc>
        <w:tc>
          <w:tcPr>
            <w:tcW w:w="3600" w:type="dxa"/>
          </w:tcPr>
          <w:p w:rsidR="00834198" w:rsidRDefault="00834198">
            <w:pPr>
              <w:rPr>
                <w:rFonts w:ascii="Times New Roman" w:eastAsia="Times New Roman" w:hAnsi="Times New Roman" w:cs="Times New Roman"/>
              </w:rPr>
            </w:pPr>
          </w:p>
        </w:tc>
      </w:tr>
      <w:tr w:rsidR="00834198">
        <w:trPr>
          <w:trHeight w:val="360"/>
        </w:trPr>
        <w:tc>
          <w:tcPr>
            <w:tcW w:w="5670" w:type="dxa"/>
          </w:tcPr>
          <w:p w:rsidR="00834198" w:rsidRDefault="00420DFC" w:rsidP="00D477EA">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Give the student pairs time to discuss their sketches and understanding of what was read before bringing the class back together for large group discussion on their different sketches and h</w:t>
            </w:r>
            <w:r w:rsidR="00D477EA">
              <w:rPr>
                <w:rFonts w:ascii="Times New Roman" w:eastAsia="Times New Roman" w:hAnsi="Times New Roman" w:cs="Times New Roman"/>
              </w:rPr>
              <w:t xml:space="preserve">ow they relate to the reading. </w:t>
            </w:r>
            <w:r>
              <w:rPr>
                <w:rFonts w:ascii="Times New Roman" w:eastAsia="Times New Roman" w:hAnsi="Times New Roman" w:cs="Times New Roman"/>
              </w:rPr>
              <w:t>For one-on-one lessons, if possible, let the</w:t>
            </w:r>
            <w:r w:rsidR="00D477EA">
              <w:rPr>
                <w:rFonts w:ascii="Times New Roman" w:eastAsia="Times New Roman" w:hAnsi="Times New Roman" w:cs="Times New Roman"/>
              </w:rPr>
              <w:t xml:space="preserve"> student explain his or her </w:t>
            </w:r>
            <w:r>
              <w:rPr>
                <w:rFonts w:ascii="Times New Roman" w:eastAsia="Times New Roman" w:hAnsi="Times New Roman" w:cs="Times New Roman"/>
              </w:rPr>
              <w:t>sketch and its meaning to someone else, or s</w:t>
            </w:r>
            <w:r w:rsidR="00D477EA">
              <w:rPr>
                <w:rFonts w:ascii="Times New Roman" w:eastAsia="Times New Roman" w:hAnsi="Times New Roman" w:cs="Times New Roman"/>
              </w:rPr>
              <w:t xml:space="preserve">kip this step and move to step </w:t>
            </w:r>
            <w:proofErr w:type="gramStart"/>
            <w:r w:rsidR="00D477EA">
              <w:rPr>
                <w:rFonts w:ascii="Times New Roman" w:eastAsia="Times New Roman" w:hAnsi="Times New Roman" w:cs="Times New Roman"/>
              </w:rPr>
              <w:t>6</w:t>
            </w:r>
            <w:proofErr w:type="gramEnd"/>
            <w:r w:rsidR="00D477EA">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rPr>
              <w:tab/>
            </w:r>
          </w:p>
        </w:tc>
        <w:tc>
          <w:tcPr>
            <w:tcW w:w="720" w:type="dxa"/>
          </w:tcPr>
          <w:p w:rsidR="00834198" w:rsidRDefault="00834198">
            <w:pPr>
              <w:rPr>
                <w:rFonts w:ascii="Times New Roman" w:eastAsia="Times New Roman" w:hAnsi="Times New Roman" w:cs="Times New Roman"/>
              </w:rPr>
            </w:pPr>
          </w:p>
        </w:tc>
        <w:tc>
          <w:tcPr>
            <w:tcW w:w="630" w:type="dxa"/>
          </w:tcPr>
          <w:p w:rsidR="00834198" w:rsidRDefault="00834198">
            <w:pPr>
              <w:rPr>
                <w:rFonts w:ascii="Times New Roman" w:eastAsia="Times New Roman" w:hAnsi="Times New Roman" w:cs="Times New Roman"/>
              </w:rPr>
            </w:pPr>
          </w:p>
        </w:tc>
        <w:tc>
          <w:tcPr>
            <w:tcW w:w="3600" w:type="dxa"/>
          </w:tcPr>
          <w:p w:rsidR="00834198" w:rsidRDefault="00834198">
            <w:pPr>
              <w:rPr>
                <w:rFonts w:ascii="Times New Roman" w:eastAsia="Times New Roman" w:hAnsi="Times New Roman" w:cs="Times New Roman"/>
              </w:rPr>
            </w:pPr>
          </w:p>
        </w:tc>
      </w:tr>
      <w:tr w:rsidR="00834198">
        <w:trPr>
          <w:trHeight w:val="360"/>
        </w:trPr>
        <w:tc>
          <w:tcPr>
            <w:tcW w:w="5670" w:type="dxa"/>
          </w:tcPr>
          <w:p w:rsidR="00D477EA" w:rsidRDefault="00D477EA" w:rsidP="00D477EA">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Next, the students are to write beneath the image, thereby stretching their sketch and using vocabulary to describe what was drawn. </w:t>
            </w:r>
          </w:p>
          <w:p w:rsidR="00834198" w:rsidRDefault="00834198">
            <w:pPr>
              <w:pBdr>
                <w:top w:val="nil"/>
                <w:left w:val="nil"/>
                <w:bottom w:val="nil"/>
                <w:right w:val="nil"/>
                <w:between w:val="nil"/>
              </w:pBdr>
              <w:ind w:left="360"/>
              <w:rPr>
                <w:rFonts w:ascii="Times New Roman" w:eastAsia="Times New Roman" w:hAnsi="Times New Roman" w:cs="Times New Roman"/>
              </w:rPr>
            </w:pPr>
          </w:p>
        </w:tc>
        <w:tc>
          <w:tcPr>
            <w:tcW w:w="720" w:type="dxa"/>
          </w:tcPr>
          <w:p w:rsidR="00834198" w:rsidRDefault="00834198">
            <w:pPr>
              <w:rPr>
                <w:rFonts w:ascii="Times New Roman" w:eastAsia="Times New Roman" w:hAnsi="Times New Roman" w:cs="Times New Roman"/>
              </w:rPr>
            </w:pPr>
          </w:p>
        </w:tc>
        <w:tc>
          <w:tcPr>
            <w:tcW w:w="630" w:type="dxa"/>
          </w:tcPr>
          <w:p w:rsidR="00834198" w:rsidRDefault="00834198">
            <w:pPr>
              <w:rPr>
                <w:rFonts w:ascii="Times New Roman" w:eastAsia="Times New Roman" w:hAnsi="Times New Roman" w:cs="Times New Roman"/>
              </w:rPr>
            </w:pPr>
          </w:p>
        </w:tc>
        <w:tc>
          <w:tcPr>
            <w:tcW w:w="3600" w:type="dxa"/>
          </w:tcPr>
          <w:p w:rsidR="00834198" w:rsidRDefault="00834198">
            <w:pPr>
              <w:rPr>
                <w:rFonts w:ascii="Times New Roman" w:eastAsia="Times New Roman" w:hAnsi="Times New Roman" w:cs="Times New Roman"/>
              </w:rPr>
            </w:pPr>
          </w:p>
        </w:tc>
      </w:tr>
      <w:tr w:rsidR="00D477EA">
        <w:trPr>
          <w:trHeight w:val="360"/>
        </w:trPr>
        <w:tc>
          <w:tcPr>
            <w:tcW w:w="5670" w:type="dxa"/>
          </w:tcPr>
          <w:p w:rsidR="00D477EA" w:rsidRDefault="00D477EA" w:rsidP="00D477EA">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For a follow up activity, reread the passage and have students reflect on how their sketch </w:t>
            </w:r>
            <w:proofErr w:type="gramStart"/>
            <w:r>
              <w:rPr>
                <w:rFonts w:ascii="Times New Roman" w:eastAsia="Times New Roman" w:hAnsi="Times New Roman" w:cs="Times New Roman"/>
              </w:rPr>
              <w:t>is supported</w:t>
            </w:r>
            <w:proofErr w:type="gramEnd"/>
            <w:r>
              <w:rPr>
                <w:rFonts w:ascii="Times New Roman" w:eastAsia="Times New Roman" w:hAnsi="Times New Roman" w:cs="Times New Roman"/>
              </w:rPr>
              <w:t xml:space="preserve"> by information from the text (e.g., cutting out the text evidence strategy). Ask the students open-ended questions like:</w:t>
            </w:r>
          </w:p>
          <w:p w:rsidR="00D477EA" w:rsidRPr="00D477EA" w:rsidRDefault="00D477EA" w:rsidP="00D477EA">
            <w:pPr>
              <w:pBdr>
                <w:top w:val="nil"/>
                <w:left w:val="nil"/>
                <w:bottom w:val="nil"/>
                <w:right w:val="nil"/>
                <w:between w:val="nil"/>
              </w:pBdr>
              <w:ind w:left="360"/>
              <w:rPr>
                <w:rFonts w:ascii="Times New Roman" w:eastAsia="Times New Roman" w:hAnsi="Times New Roman" w:cs="Times New Roman"/>
                <w:i/>
              </w:rPr>
            </w:pPr>
            <w:bookmarkStart w:id="2" w:name="_30j0zll" w:colFirst="0" w:colLast="0"/>
            <w:bookmarkEnd w:id="2"/>
            <w:r w:rsidRPr="00D477EA">
              <w:rPr>
                <w:rFonts w:ascii="Times New Roman" w:eastAsia="Times New Roman" w:hAnsi="Times New Roman" w:cs="Times New Roman"/>
                <w:i/>
              </w:rPr>
              <w:t>What made you think of this picture from what we read?</w:t>
            </w:r>
          </w:p>
          <w:p w:rsidR="00D477EA" w:rsidRPr="00D477EA" w:rsidRDefault="00D477EA" w:rsidP="00D477EA">
            <w:pPr>
              <w:pBdr>
                <w:top w:val="nil"/>
                <w:left w:val="nil"/>
                <w:bottom w:val="nil"/>
                <w:right w:val="nil"/>
                <w:between w:val="nil"/>
              </w:pBdr>
              <w:ind w:left="360"/>
              <w:rPr>
                <w:rFonts w:ascii="Times New Roman" w:eastAsia="Times New Roman" w:hAnsi="Times New Roman" w:cs="Times New Roman"/>
                <w:i/>
              </w:rPr>
            </w:pPr>
            <w:r w:rsidRPr="00D477EA">
              <w:rPr>
                <w:rFonts w:ascii="Times New Roman" w:eastAsia="Times New Roman" w:hAnsi="Times New Roman" w:cs="Times New Roman"/>
                <w:i/>
              </w:rPr>
              <w:t>What does your drawing show?</w:t>
            </w:r>
          </w:p>
          <w:p w:rsidR="00D477EA" w:rsidRDefault="00D477EA" w:rsidP="00D477EA">
            <w:pPr>
              <w:pBdr>
                <w:top w:val="nil"/>
                <w:left w:val="nil"/>
                <w:bottom w:val="nil"/>
                <w:right w:val="nil"/>
                <w:between w:val="nil"/>
              </w:pBdr>
              <w:ind w:left="360"/>
              <w:rPr>
                <w:rFonts w:ascii="Times New Roman" w:eastAsia="Times New Roman" w:hAnsi="Times New Roman" w:cs="Times New Roman"/>
              </w:rPr>
            </w:pPr>
            <w:r w:rsidRPr="00D477EA">
              <w:rPr>
                <w:rFonts w:ascii="Times New Roman" w:eastAsia="Times New Roman" w:hAnsi="Times New Roman" w:cs="Times New Roman"/>
                <w:i/>
              </w:rPr>
              <w:t>How did you think of this picture?</w:t>
            </w:r>
          </w:p>
        </w:tc>
        <w:tc>
          <w:tcPr>
            <w:tcW w:w="720" w:type="dxa"/>
          </w:tcPr>
          <w:p w:rsidR="00D477EA" w:rsidRDefault="00D477EA">
            <w:pPr>
              <w:rPr>
                <w:rFonts w:ascii="Times New Roman" w:eastAsia="Times New Roman" w:hAnsi="Times New Roman" w:cs="Times New Roman"/>
              </w:rPr>
            </w:pPr>
          </w:p>
        </w:tc>
        <w:tc>
          <w:tcPr>
            <w:tcW w:w="630" w:type="dxa"/>
          </w:tcPr>
          <w:p w:rsidR="00D477EA" w:rsidRDefault="00D477EA">
            <w:pPr>
              <w:rPr>
                <w:rFonts w:ascii="Times New Roman" w:eastAsia="Times New Roman" w:hAnsi="Times New Roman" w:cs="Times New Roman"/>
              </w:rPr>
            </w:pPr>
          </w:p>
        </w:tc>
        <w:tc>
          <w:tcPr>
            <w:tcW w:w="3600" w:type="dxa"/>
          </w:tcPr>
          <w:p w:rsidR="00D477EA" w:rsidRDefault="00D477EA">
            <w:pPr>
              <w:rPr>
                <w:rFonts w:ascii="Times New Roman" w:eastAsia="Times New Roman" w:hAnsi="Times New Roman" w:cs="Times New Roman"/>
              </w:rPr>
            </w:pPr>
          </w:p>
        </w:tc>
      </w:tr>
      <w:tr w:rsidR="00834198">
        <w:trPr>
          <w:trHeight w:val="360"/>
        </w:trPr>
        <w:tc>
          <w:tcPr>
            <w:tcW w:w="10620" w:type="dxa"/>
            <w:gridSpan w:val="4"/>
            <w:shd w:val="clear" w:color="auto" w:fill="D9D9D9"/>
            <w:vAlign w:val="center"/>
          </w:tcPr>
          <w:p w:rsidR="00834198" w:rsidRDefault="00834198">
            <w:pPr>
              <w:rPr>
                <w:rFonts w:ascii="Times New Roman" w:eastAsia="Times New Roman" w:hAnsi="Times New Roman" w:cs="Times New Roman"/>
              </w:rPr>
            </w:pPr>
          </w:p>
        </w:tc>
      </w:tr>
      <w:tr w:rsidR="00834198">
        <w:trPr>
          <w:trHeight w:val="360"/>
        </w:trPr>
        <w:tc>
          <w:tcPr>
            <w:tcW w:w="5670" w:type="dxa"/>
            <w:vAlign w:val="center"/>
          </w:tcPr>
          <w:p w:rsidR="00834198" w:rsidRDefault="00420DFC">
            <w:pPr>
              <w:rPr>
                <w:rFonts w:ascii="Times New Roman" w:eastAsia="Times New Roman" w:hAnsi="Times New Roman" w:cs="Times New Roman"/>
              </w:rPr>
            </w:pPr>
            <w:r>
              <w:rPr>
                <w:rFonts w:ascii="Times New Roman" w:eastAsia="Times New Roman" w:hAnsi="Times New Roman" w:cs="Times New Roman"/>
              </w:rPr>
              <w:t>Total steps completed accurately:</w:t>
            </w:r>
          </w:p>
        </w:tc>
        <w:tc>
          <w:tcPr>
            <w:tcW w:w="4950" w:type="dxa"/>
            <w:gridSpan w:val="3"/>
          </w:tcPr>
          <w:p w:rsidR="00834198" w:rsidRDefault="00834198">
            <w:pPr>
              <w:rPr>
                <w:rFonts w:ascii="Times New Roman" w:eastAsia="Times New Roman" w:hAnsi="Times New Roman" w:cs="Times New Roman"/>
              </w:rPr>
            </w:pPr>
          </w:p>
        </w:tc>
      </w:tr>
      <w:tr w:rsidR="00834198">
        <w:trPr>
          <w:trHeight w:val="360"/>
        </w:trPr>
        <w:tc>
          <w:tcPr>
            <w:tcW w:w="5670" w:type="dxa"/>
            <w:vAlign w:val="center"/>
          </w:tcPr>
          <w:p w:rsidR="00834198" w:rsidRDefault="00420DFC">
            <w:pPr>
              <w:rPr>
                <w:rFonts w:ascii="Times New Roman" w:eastAsia="Times New Roman" w:hAnsi="Times New Roman" w:cs="Times New Roman"/>
              </w:rPr>
            </w:pPr>
            <w:r>
              <w:rPr>
                <w:rFonts w:ascii="Times New Roman" w:eastAsia="Times New Roman" w:hAnsi="Times New Roman" w:cs="Times New Roman"/>
              </w:rPr>
              <w:t>Percentage of steps completed accurately:</w:t>
            </w:r>
          </w:p>
        </w:tc>
        <w:tc>
          <w:tcPr>
            <w:tcW w:w="4950" w:type="dxa"/>
            <w:gridSpan w:val="3"/>
          </w:tcPr>
          <w:p w:rsidR="00834198" w:rsidRDefault="00834198">
            <w:pPr>
              <w:rPr>
                <w:rFonts w:ascii="Times New Roman" w:eastAsia="Times New Roman" w:hAnsi="Times New Roman" w:cs="Times New Roman"/>
              </w:rPr>
            </w:pPr>
          </w:p>
        </w:tc>
      </w:tr>
    </w:tbl>
    <w:p w:rsidR="00834198" w:rsidRDefault="00834198">
      <w:pPr>
        <w:rPr>
          <w:rFonts w:ascii="Times New Roman" w:eastAsia="Times New Roman" w:hAnsi="Times New Roman" w:cs="Times New Roman"/>
        </w:rPr>
      </w:pPr>
    </w:p>
    <w:p w:rsidR="00834198" w:rsidRDefault="00420DFC">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r>
        <w:rPr>
          <w:rFonts w:ascii="Times New Roman" w:eastAsia="Times New Roman" w:hAnsi="Times New Roman" w:cs="Times New Roman"/>
        </w:rPr>
        <w:t>Additional notes or comments:</w:t>
      </w:r>
    </w:p>
    <w:p w:rsidR="00834198" w:rsidRDefault="00834198">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834198" w:rsidRDefault="00834198">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834198" w:rsidRDefault="00834198">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834198" w:rsidRDefault="00834198">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834198" w:rsidRDefault="00834198">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834198" w:rsidRDefault="00834198">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834198" w:rsidRDefault="00834198">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834198" w:rsidRDefault="00834198">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834198" w:rsidRDefault="00834198">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834198" w:rsidRDefault="00834198">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834198" w:rsidRDefault="00834198">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834198" w:rsidRDefault="00834198">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834198" w:rsidRDefault="00834198">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834198" w:rsidRDefault="00834198">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834198" w:rsidRDefault="00834198">
      <w:pPr>
        <w:pBdr>
          <w:top w:val="single" w:sz="4" w:space="1" w:color="000000"/>
          <w:left w:val="single" w:sz="4" w:space="4" w:color="000000"/>
          <w:bottom w:val="single" w:sz="4" w:space="1" w:color="000000"/>
          <w:right w:val="single" w:sz="4" w:space="1" w:color="000000"/>
        </w:pBdr>
        <w:rPr>
          <w:rFonts w:ascii="Times New Roman" w:eastAsia="Times New Roman" w:hAnsi="Times New Roman" w:cs="Times New Roman"/>
        </w:rPr>
      </w:pPr>
    </w:p>
    <w:p w:rsidR="00834198" w:rsidRDefault="00834198">
      <w:pPr>
        <w:rPr>
          <w:rFonts w:ascii="Times New Roman" w:eastAsia="Times New Roman" w:hAnsi="Times New Roman" w:cs="Times New Roman"/>
        </w:rPr>
      </w:pPr>
    </w:p>
    <w:sectPr w:rsidR="00834198">
      <w:head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D8D" w:rsidRDefault="00B85D8D">
      <w:r>
        <w:separator/>
      </w:r>
    </w:p>
  </w:endnote>
  <w:endnote w:type="continuationSeparator" w:id="0">
    <w:p w:rsidR="00B85D8D" w:rsidRDefault="00B85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D8D" w:rsidRDefault="00B85D8D">
      <w:r>
        <w:separator/>
      </w:r>
    </w:p>
  </w:footnote>
  <w:footnote w:type="continuationSeparator" w:id="0">
    <w:p w:rsidR="00B85D8D" w:rsidRDefault="00B85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198" w:rsidRDefault="0083419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6153B"/>
    <w:multiLevelType w:val="multilevel"/>
    <w:tmpl w:val="75607B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198"/>
    <w:rsid w:val="001C76DC"/>
    <w:rsid w:val="00420DFC"/>
    <w:rsid w:val="006B50A4"/>
    <w:rsid w:val="00735E42"/>
    <w:rsid w:val="00834198"/>
    <w:rsid w:val="00B85D8D"/>
    <w:rsid w:val="00D47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B20FE"/>
  <w15:docId w15:val="{7FF4FD2E-00DF-4C43-989F-41F7F460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Reister</dc:creator>
  <cp:lastModifiedBy>Dr. Megan Reister</cp:lastModifiedBy>
  <cp:revision>5</cp:revision>
  <dcterms:created xsi:type="dcterms:W3CDTF">2022-01-14T16:15:00Z</dcterms:created>
  <dcterms:modified xsi:type="dcterms:W3CDTF">2022-01-14T16:47:00Z</dcterms:modified>
</cp:coreProperties>
</file>